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876103" w:rsidRDefault="00903EB4" w:rsidP="008F221D">
      <w:pPr>
        <w:autoSpaceDE w:val="0"/>
        <w:autoSpaceDN w:val="0"/>
        <w:adjustRightInd w:val="0"/>
        <w:spacing w:before="0" w:after="0"/>
        <w:jc w:val="center"/>
        <w:rPr>
          <w:rFonts w:ascii="Arial" w:hAnsi="Arial" w:cs="Arial"/>
          <w:color w:val="333399"/>
          <w:sz w:val="52"/>
          <w:szCs w:val="52"/>
          <w:lang w:val="en-US"/>
        </w:rPr>
      </w:pPr>
      <w:r w:rsidRPr="000F6F1A">
        <w:rPr>
          <w:rFonts w:eastAsia="Times New Roman" w:cs="Times New Roman"/>
          <w:noProof/>
        </w:rPr>
        <w:drawing>
          <wp:inline distT="0" distB="0" distL="0" distR="0" wp14:anchorId="2153C7F0" wp14:editId="2629F717">
            <wp:extent cx="1848268" cy="958362"/>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P logo.jpg"/>
                    <pic:cNvPicPr/>
                  </pic:nvPicPr>
                  <pic:blipFill>
                    <a:blip r:embed="rId9">
                      <a:extLst>
                        <a:ext uri="{28A0092B-C50C-407E-A947-70E740481C1C}">
                          <a14:useLocalDpi xmlns:a14="http://schemas.microsoft.com/office/drawing/2010/main" val="0"/>
                        </a:ext>
                      </a:extLst>
                    </a:blip>
                    <a:stretch>
                      <a:fillRect/>
                    </a:stretch>
                  </pic:blipFill>
                  <pic:spPr>
                    <a:xfrm>
                      <a:off x="0" y="0"/>
                      <a:ext cx="1855915" cy="962327"/>
                    </a:xfrm>
                    <a:prstGeom prst="rect">
                      <a:avLst/>
                    </a:prstGeom>
                  </pic:spPr>
                </pic:pic>
              </a:graphicData>
            </a:graphic>
          </wp:inline>
        </w:drawing>
      </w:r>
    </w:p>
    <w:p w:rsidR="00876103" w:rsidRDefault="00876103" w:rsidP="008F221D">
      <w:pPr>
        <w:autoSpaceDE w:val="0"/>
        <w:autoSpaceDN w:val="0"/>
        <w:adjustRightInd w:val="0"/>
        <w:spacing w:before="0" w:after="0"/>
        <w:jc w:val="center"/>
        <w:rPr>
          <w:rFonts w:ascii="Arial" w:hAnsi="Arial" w:cs="Arial"/>
          <w:color w:val="333399"/>
          <w:sz w:val="52"/>
          <w:szCs w:val="52"/>
          <w:lang w:val="en-US"/>
        </w:rPr>
      </w:pPr>
    </w:p>
    <w:p w:rsidR="00345751" w:rsidRPr="00A7085C" w:rsidRDefault="00345751" w:rsidP="008F221D">
      <w:pPr>
        <w:autoSpaceDE w:val="0"/>
        <w:autoSpaceDN w:val="0"/>
        <w:adjustRightInd w:val="0"/>
        <w:spacing w:before="0" w:after="0"/>
        <w:jc w:val="center"/>
        <w:rPr>
          <w:rFonts w:ascii="Arial" w:hAnsi="Arial" w:cs="Arial"/>
          <w:color w:val="333399"/>
          <w:sz w:val="52"/>
          <w:szCs w:val="52"/>
          <w:lang w:val="en-US"/>
        </w:rPr>
      </w:pPr>
      <w:r w:rsidRPr="00A7085C">
        <w:rPr>
          <w:rFonts w:ascii="Arial" w:hAnsi="Arial" w:cs="Arial"/>
          <w:color w:val="333399"/>
          <w:sz w:val="52"/>
          <w:szCs w:val="52"/>
          <w:lang w:val="en-US"/>
        </w:rPr>
        <w:t>Request for Proposal</w:t>
      </w:r>
    </w:p>
    <w:p w:rsidR="008F221D" w:rsidRPr="00A7085C" w:rsidRDefault="00876103" w:rsidP="008F221D">
      <w:pPr>
        <w:spacing w:before="360"/>
        <w:jc w:val="center"/>
        <w:rPr>
          <w:rFonts w:ascii="Arial" w:hAnsi="Arial" w:cs="Arial"/>
          <w:color w:val="333399"/>
          <w:sz w:val="52"/>
          <w:szCs w:val="52"/>
          <w:lang w:val="en-US"/>
        </w:rPr>
      </w:pPr>
      <w:r>
        <w:rPr>
          <w:rFonts w:ascii="Arial" w:hAnsi="Arial" w:cs="Arial"/>
          <w:color w:val="333399"/>
          <w:sz w:val="52"/>
          <w:szCs w:val="52"/>
          <w:lang w:val="en-US"/>
        </w:rPr>
        <w:t xml:space="preserve">Industry Study to </w:t>
      </w:r>
      <w:r w:rsidR="00903EB4">
        <w:rPr>
          <w:rFonts w:ascii="Arial" w:hAnsi="Arial" w:cs="Arial"/>
          <w:color w:val="333399"/>
          <w:sz w:val="52"/>
          <w:szCs w:val="52"/>
          <w:lang w:val="en-US"/>
        </w:rPr>
        <w:t>Update</w:t>
      </w:r>
      <w:r w:rsidR="00FC39C2" w:rsidRPr="00A7085C">
        <w:rPr>
          <w:rFonts w:ascii="Arial" w:hAnsi="Arial" w:cs="Arial"/>
          <w:color w:val="333399"/>
          <w:sz w:val="52"/>
          <w:szCs w:val="52"/>
          <w:lang w:val="en-US"/>
        </w:rPr>
        <w:t xml:space="preserve"> </w:t>
      </w:r>
      <w:r w:rsidR="008F221D" w:rsidRPr="00A7085C">
        <w:rPr>
          <w:rFonts w:ascii="Arial" w:hAnsi="Arial" w:cs="Arial"/>
          <w:color w:val="333399"/>
          <w:sz w:val="52"/>
          <w:szCs w:val="52"/>
          <w:lang w:val="en-US"/>
        </w:rPr>
        <w:t xml:space="preserve">the APMP </w:t>
      </w:r>
      <w:r w:rsidR="00903EB4">
        <w:rPr>
          <w:rFonts w:ascii="Arial" w:hAnsi="Arial" w:cs="Arial"/>
          <w:color w:val="333399"/>
          <w:sz w:val="52"/>
          <w:szCs w:val="52"/>
          <w:lang w:val="en-US"/>
        </w:rPr>
        <w:t xml:space="preserve">Certification </w:t>
      </w:r>
      <w:r w:rsidR="008F221D" w:rsidRPr="00A7085C">
        <w:rPr>
          <w:rFonts w:ascii="Arial" w:hAnsi="Arial" w:cs="Arial"/>
          <w:color w:val="333399"/>
          <w:sz w:val="52"/>
          <w:szCs w:val="52"/>
          <w:lang w:val="en-US"/>
        </w:rPr>
        <w:t>Program</w:t>
      </w:r>
    </w:p>
    <w:p w:rsidR="008F221D" w:rsidRPr="00A7085C" w:rsidRDefault="008F221D" w:rsidP="008F221D">
      <w:pPr>
        <w:autoSpaceDE w:val="0"/>
        <w:autoSpaceDN w:val="0"/>
        <w:adjustRightInd w:val="0"/>
        <w:spacing w:before="0" w:after="0"/>
        <w:jc w:val="center"/>
        <w:rPr>
          <w:rFonts w:ascii="Arial" w:hAnsi="Arial" w:cs="Arial"/>
          <w:color w:val="333399"/>
          <w:sz w:val="52"/>
          <w:szCs w:val="52"/>
          <w:lang w:val="en-US"/>
        </w:rPr>
      </w:pPr>
    </w:p>
    <w:p w:rsidR="008F221D" w:rsidRPr="00A7085C" w:rsidRDefault="008F221D" w:rsidP="008F221D">
      <w:pPr>
        <w:autoSpaceDE w:val="0"/>
        <w:autoSpaceDN w:val="0"/>
        <w:adjustRightInd w:val="0"/>
        <w:spacing w:before="0" w:after="0"/>
        <w:jc w:val="center"/>
        <w:rPr>
          <w:rFonts w:ascii="Arial" w:hAnsi="Arial" w:cs="Arial"/>
          <w:color w:val="333399"/>
          <w:sz w:val="52"/>
          <w:szCs w:val="52"/>
          <w:lang w:val="en-US"/>
        </w:rPr>
      </w:pPr>
    </w:p>
    <w:p w:rsidR="00345751" w:rsidRPr="00A7085C" w:rsidRDefault="00704765" w:rsidP="00C826E2">
      <w:pPr>
        <w:jc w:val="center"/>
        <w:rPr>
          <w:lang w:val="en-US"/>
        </w:rPr>
      </w:pPr>
      <w:r>
        <w:rPr>
          <w:lang w:val="en-US"/>
        </w:rPr>
        <w:t xml:space="preserve">September </w:t>
      </w:r>
      <w:r w:rsidR="00567A9E">
        <w:rPr>
          <w:lang w:val="en-US"/>
        </w:rPr>
        <w:t>12</w:t>
      </w:r>
      <w:r>
        <w:rPr>
          <w:lang w:val="en-US"/>
        </w:rPr>
        <w:t>,</w:t>
      </w:r>
      <w:r w:rsidRPr="00A7085C">
        <w:rPr>
          <w:lang w:val="en-US"/>
        </w:rPr>
        <w:t xml:space="preserve"> </w:t>
      </w:r>
      <w:r w:rsidR="006E1ED9" w:rsidRPr="00A7085C">
        <w:rPr>
          <w:lang w:val="en-US"/>
        </w:rPr>
        <w:t>20</w:t>
      </w:r>
      <w:r w:rsidR="00DF6A0B">
        <w:rPr>
          <w:lang w:val="en-US"/>
        </w:rPr>
        <w:t>XX</w:t>
      </w:r>
    </w:p>
    <w:p w:rsidR="00345751" w:rsidRPr="00A7085C" w:rsidRDefault="00345751" w:rsidP="00345751">
      <w:pPr>
        <w:autoSpaceDE w:val="0"/>
        <w:autoSpaceDN w:val="0"/>
        <w:adjustRightInd w:val="0"/>
        <w:spacing w:before="0" w:after="0"/>
        <w:rPr>
          <w:rFonts w:ascii="TimesNewRoman" w:hAnsi="TimesNewRoman" w:cs="TimesNewRoman"/>
          <w:color w:val="000000"/>
          <w:sz w:val="24"/>
          <w:szCs w:val="24"/>
          <w:lang w:val="en-US"/>
        </w:rPr>
      </w:pPr>
    </w:p>
    <w:p w:rsidR="00345751" w:rsidRPr="00A7085C" w:rsidRDefault="00345751" w:rsidP="00345751">
      <w:pPr>
        <w:autoSpaceDE w:val="0"/>
        <w:autoSpaceDN w:val="0"/>
        <w:adjustRightInd w:val="0"/>
        <w:spacing w:before="0" w:after="0"/>
        <w:rPr>
          <w:rFonts w:ascii="TimesNewRoman" w:hAnsi="TimesNewRoman" w:cs="TimesNewRoman"/>
          <w:color w:val="000000"/>
          <w:sz w:val="24"/>
          <w:szCs w:val="24"/>
          <w:lang w:val="en-US"/>
        </w:rPr>
      </w:pPr>
    </w:p>
    <w:p w:rsidR="008F221D" w:rsidRPr="00A7085C" w:rsidRDefault="008F221D">
      <w:pPr>
        <w:rPr>
          <w:rFonts w:ascii="Arial" w:hAnsi="Arial" w:cs="Arial"/>
          <w:color w:val="000000"/>
          <w:sz w:val="36"/>
          <w:szCs w:val="36"/>
          <w:lang w:val="en-US"/>
        </w:rPr>
      </w:pPr>
      <w:r w:rsidRPr="00A7085C">
        <w:rPr>
          <w:rFonts w:ascii="Arial" w:hAnsi="Arial" w:cs="Arial"/>
          <w:color w:val="000000"/>
          <w:sz w:val="36"/>
          <w:szCs w:val="36"/>
          <w:lang w:val="en-US"/>
        </w:rPr>
        <w:br w:type="page"/>
      </w:r>
    </w:p>
    <w:sdt>
      <w:sdtPr>
        <w:rPr>
          <w:rFonts w:asciiTheme="minorHAnsi" w:eastAsiaTheme="minorHAnsi" w:hAnsiTheme="minorHAnsi" w:cstheme="minorBidi"/>
          <w:b w:val="0"/>
          <w:bCs w:val="0"/>
          <w:color w:val="auto"/>
          <w:sz w:val="22"/>
          <w:szCs w:val="22"/>
          <w:lang w:val="en-GB"/>
        </w:rPr>
        <w:id w:val="2987154"/>
        <w:docPartObj>
          <w:docPartGallery w:val="Table of Contents"/>
          <w:docPartUnique/>
        </w:docPartObj>
      </w:sdtPr>
      <w:sdtContent>
        <w:p w:rsidR="00A7085C" w:rsidRPr="00A7085C" w:rsidRDefault="00A7085C">
          <w:pPr>
            <w:pStyle w:val="TOCHeading"/>
          </w:pPr>
          <w:r w:rsidRPr="00A7085C">
            <w:t>Table of Contents</w:t>
          </w:r>
        </w:p>
        <w:p w:rsidR="000C229D" w:rsidRDefault="009D7528">
          <w:pPr>
            <w:pStyle w:val="TOC1"/>
            <w:tabs>
              <w:tab w:val="right" w:leader="dot" w:pos="9016"/>
            </w:tabs>
            <w:rPr>
              <w:rFonts w:eastAsiaTheme="minorEastAsia"/>
              <w:noProof/>
              <w:lang w:val="en-US"/>
            </w:rPr>
          </w:pPr>
          <w:r w:rsidRPr="00A7085C">
            <w:rPr>
              <w:lang w:val="en-US"/>
            </w:rPr>
            <w:fldChar w:fldCharType="begin"/>
          </w:r>
          <w:r w:rsidR="00A7085C" w:rsidRPr="00A7085C">
            <w:rPr>
              <w:lang w:val="en-US"/>
            </w:rPr>
            <w:instrText xml:space="preserve"> TOC \o "1-3" \h \z \u </w:instrText>
          </w:r>
          <w:r w:rsidRPr="00A7085C">
            <w:rPr>
              <w:lang w:val="en-US"/>
            </w:rPr>
            <w:fldChar w:fldCharType="separate"/>
          </w:r>
          <w:hyperlink w:anchor="_Toc303344347" w:history="1">
            <w:r w:rsidR="000C229D" w:rsidRPr="00A03875">
              <w:rPr>
                <w:rStyle w:val="Hyperlink"/>
                <w:noProof/>
                <w:lang w:val="en-US"/>
              </w:rPr>
              <w:t>Introduction</w:t>
            </w:r>
            <w:r w:rsidR="000C229D">
              <w:rPr>
                <w:noProof/>
                <w:webHidden/>
              </w:rPr>
              <w:tab/>
            </w:r>
            <w:r w:rsidR="000C229D">
              <w:rPr>
                <w:noProof/>
                <w:webHidden/>
              </w:rPr>
              <w:fldChar w:fldCharType="begin"/>
            </w:r>
            <w:r w:rsidR="000C229D">
              <w:rPr>
                <w:noProof/>
                <w:webHidden/>
              </w:rPr>
              <w:instrText xml:space="preserve"> PAGEREF _Toc303344347 \h </w:instrText>
            </w:r>
            <w:r w:rsidR="000C229D">
              <w:rPr>
                <w:noProof/>
                <w:webHidden/>
              </w:rPr>
            </w:r>
            <w:r w:rsidR="000C229D">
              <w:rPr>
                <w:noProof/>
                <w:webHidden/>
              </w:rPr>
              <w:fldChar w:fldCharType="separate"/>
            </w:r>
            <w:r w:rsidR="002E1C64">
              <w:rPr>
                <w:noProof/>
                <w:webHidden/>
              </w:rPr>
              <w:t>3</w:t>
            </w:r>
            <w:r w:rsidR="000C229D">
              <w:rPr>
                <w:noProof/>
                <w:webHidden/>
              </w:rPr>
              <w:fldChar w:fldCharType="end"/>
            </w:r>
          </w:hyperlink>
        </w:p>
        <w:p w:rsidR="000C229D" w:rsidRDefault="00903EB4">
          <w:pPr>
            <w:pStyle w:val="TOC1"/>
            <w:tabs>
              <w:tab w:val="right" w:leader="dot" w:pos="9016"/>
            </w:tabs>
            <w:rPr>
              <w:rFonts w:eastAsiaTheme="minorEastAsia"/>
              <w:noProof/>
              <w:lang w:val="en-US"/>
            </w:rPr>
          </w:pPr>
          <w:hyperlink w:anchor="_Toc303344348" w:history="1">
            <w:r w:rsidR="000C229D" w:rsidRPr="00A03875">
              <w:rPr>
                <w:rStyle w:val="Hyperlink"/>
                <w:noProof/>
                <w:lang w:val="en-US"/>
              </w:rPr>
              <w:t>Opportunity</w:t>
            </w:r>
            <w:r w:rsidR="000C229D">
              <w:rPr>
                <w:noProof/>
                <w:webHidden/>
              </w:rPr>
              <w:tab/>
            </w:r>
            <w:r w:rsidR="000C229D">
              <w:rPr>
                <w:noProof/>
                <w:webHidden/>
              </w:rPr>
              <w:fldChar w:fldCharType="begin"/>
            </w:r>
            <w:r w:rsidR="000C229D">
              <w:rPr>
                <w:noProof/>
                <w:webHidden/>
              </w:rPr>
              <w:instrText xml:space="preserve"> PAGEREF _Toc303344348 \h </w:instrText>
            </w:r>
            <w:r w:rsidR="000C229D">
              <w:rPr>
                <w:noProof/>
                <w:webHidden/>
              </w:rPr>
            </w:r>
            <w:r w:rsidR="000C229D">
              <w:rPr>
                <w:noProof/>
                <w:webHidden/>
              </w:rPr>
              <w:fldChar w:fldCharType="separate"/>
            </w:r>
            <w:r w:rsidR="002E1C64">
              <w:rPr>
                <w:noProof/>
                <w:webHidden/>
              </w:rPr>
              <w:t>3</w:t>
            </w:r>
            <w:r w:rsidR="000C229D">
              <w:rPr>
                <w:noProof/>
                <w:webHidden/>
              </w:rPr>
              <w:fldChar w:fldCharType="end"/>
            </w:r>
          </w:hyperlink>
        </w:p>
        <w:p w:rsidR="000C229D" w:rsidRDefault="00903EB4">
          <w:pPr>
            <w:pStyle w:val="TOC1"/>
            <w:tabs>
              <w:tab w:val="right" w:leader="dot" w:pos="9016"/>
            </w:tabs>
            <w:rPr>
              <w:rFonts w:eastAsiaTheme="minorEastAsia"/>
              <w:noProof/>
              <w:lang w:val="en-US"/>
            </w:rPr>
          </w:pPr>
          <w:hyperlink w:anchor="_Toc303344349" w:history="1">
            <w:r w:rsidR="000C229D" w:rsidRPr="00A03875">
              <w:rPr>
                <w:rStyle w:val="Hyperlink"/>
                <w:noProof/>
                <w:lang w:val="en-US"/>
              </w:rPr>
              <w:t>Eligibility</w:t>
            </w:r>
            <w:r w:rsidR="000C229D">
              <w:rPr>
                <w:noProof/>
                <w:webHidden/>
              </w:rPr>
              <w:tab/>
            </w:r>
            <w:r w:rsidR="000C229D">
              <w:rPr>
                <w:noProof/>
                <w:webHidden/>
              </w:rPr>
              <w:fldChar w:fldCharType="begin"/>
            </w:r>
            <w:r w:rsidR="000C229D">
              <w:rPr>
                <w:noProof/>
                <w:webHidden/>
              </w:rPr>
              <w:instrText xml:space="preserve"> PAGEREF _Toc303344349 \h </w:instrText>
            </w:r>
            <w:r w:rsidR="000C229D">
              <w:rPr>
                <w:noProof/>
                <w:webHidden/>
              </w:rPr>
            </w:r>
            <w:r w:rsidR="000C229D">
              <w:rPr>
                <w:noProof/>
                <w:webHidden/>
              </w:rPr>
              <w:fldChar w:fldCharType="separate"/>
            </w:r>
            <w:r w:rsidR="002E1C64">
              <w:rPr>
                <w:noProof/>
                <w:webHidden/>
              </w:rPr>
              <w:t>4</w:t>
            </w:r>
            <w:r w:rsidR="000C229D">
              <w:rPr>
                <w:noProof/>
                <w:webHidden/>
              </w:rPr>
              <w:fldChar w:fldCharType="end"/>
            </w:r>
          </w:hyperlink>
        </w:p>
        <w:p w:rsidR="000C229D" w:rsidRDefault="00903EB4">
          <w:pPr>
            <w:pStyle w:val="TOC1"/>
            <w:tabs>
              <w:tab w:val="right" w:leader="dot" w:pos="9016"/>
            </w:tabs>
            <w:rPr>
              <w:rFonts w:eastAsiaTheme="minorEastAsia"/>
              <w:noProof/>
              <w:lang w:val="en-US"/>
            </w:rPr>
          </w:pPr>
          <w:hyperlink w:anchor="_Toc303344350" w:history="1">
            <w:r w:rsidR="000C229D" w:rsidRPr="00A03875">
              <w:rPr>
                <w:rStyle w:val="Hyperlink"/>
                <w:noProof/>
                <w:lang w:val="en-US"/>
              </w:rPr>
              <w:t>Evaluation Criteria</w:t>
            </w:r>
            <w:r w:rsidR="000C229D">
              <w:rPr>
                <w:noProof/>
                <w:webHidden/>
              </w:rPr>
              <w:tab/>
            </w:r>
            <w:r w:rsidR="000C229D">
              <w:rPr>
                <w:noProof/>
                <w:webHidden/>
              </w:rPr>
              <w:fldChar w:fldCharType="begin"/>
            </w:r>
            <w:r w:rsidR="000C229D">
              <w:rPr>
                <w:noProof/>
                <w:webHidden/>
              </w:rPr>
              <w:instrText xml:space="preserve"> PAGEREF _Toc303344350 \h </w:instrText>
            </w:r>
            <w:r w:rsidR="000C229D">
              <w:rPr>
                <w:noProof/>
                <w:webHidden/>
              </w:rPr>
            </w:r>
            <w:r w:rsidR="000C229D">
              <w:rPr>
                <w:noProof/>
                <w:webHidden/>
              </w:rPr>
              <w:fldChar w:fldCharType="separate"/>
            </w:r>
            <w:r w:rsidR="002E1C64">
              <w:rPr>
                <w:noProof/>
                <w:webHidden/>
              </w:rPr>
              <w:t>4</w:t>
            </w:r>
            <w:r w:rsidR="000C229D">
              <w:rPr>
                <w:noProof/>
                <w:webHidden/>
              </w:rPr>
              <w:fldChar w:fldCharType="end"/>
            </w:r>
          </w:hyperlink>
        </w:p>
        <w:p w:rsidR="000C229D" w:rsidRDefault="00903EB4">
          <w:pPr>
            <w:pStyle w:val="TOC3"/>
            <w:tabs>
              <w:tab w:val="right" w:leader="dot" w:pos="9016"/>
            </w:tabs>
            <w:rPr>
              <w:rFonts w:eastAsiaTheme="minorEastAsia"/>
              <w:noProof/>
              <w:lang w:val="en-US"/>
            </w:rPr>
          </w:pPr>
          <w:hyperlink w:anchor="_Toc303344351" w:history="1">
            <w:r w:rsidR="000C229D" w:rsidRPr="00A03875">
              <w:rPr>
                <w:rStyle w:val="Hyperlink"/>
                <w:noProof/>
                <w:lang w:val="en-US"/>
              </w:rPr>
              <w:t>RFP Timetable</w:t>
            </w:r>
            <w:r w:rsidR="000C229D">
              <w:rPr>
                <w:noProof/>
                <w:webHidden/>
              </w:rPr>
              <w:tab/>
            </w:r>
            <w:r w:rsidR="000C229D">
              <w:rPr>
                <w:noProof/>
                <w:webHidden/>
              </w:rPr>
              <w:fldChar w:fldCharType="begin"/>
            </w:r>
            <w:r w:rsidR="000C229D">
              <w:rPr>
                <w:noProof/>
                <w:webHidden/>
              </w:rPr>
              <w:instrText xml:space="preserve"> PAGEREF _Toc303344351 \h </w:instrText>
            </w:r>
            <w:r w:rsidR="000C229D">
              <w:rPr>
                <w:noProof/>
                <w:webHidden/>
              </w:rPr>
            </w:r>
            <w:r w:rsidR="000C229D">
              <w:rPr>
                <w:noProof/>
                <w:webHidden/>
              </w:rPr>
              <w:fldChar w:fldCharType="separate"/>
            </w:r>
            <w:r w:rsidR="002E1C64">
              <w:rPr>
                <w:noProof/>
                <w:webHidden/>
              </w:rPr>
              <w:t>4</w:t>
            </w:r>
            <w:r w:rsidR="000C229D">
              <w:rPr>
                <w:noProof/>
                <w:webHidden/>
              </w:rPr>
              <w:fldChar w:fldCharType="end"/>
            </w:r>
          </w:hyperlink>
        </w:p>
        <w:p w:rsidR="000C229D" w:rsidRDefault="00903EB4">
          <w:pPr>
            <w:pStyle w:val="TOC2"/>
            <w:tabs>
              <w:tab w:val="right" w:leader="dot" w:pos="9016"/>
            </w:tabs>
            <w:rPr>
              <w:rFonts w:eastAsiaTheme="minorEastAsia"/>
              <w:noProof/>
              <w:lang w:val="en-US"/>
            </w:rPr>
          </w:pPr>
          <w:hyperlink w:anchor="_Toc303344352" w:history="1">
            <w:r w:rsidR="000C229D" w:rsidRPr="00A03875">
              <w:rPr>
                <w:rStyle w:val="Hyperlink"/>
                <w:noProof/>
                <w:lang w:val="en-US"/>
              </w:rPr>
              <w:t>Proposal submission and review process</w:t>
            </w:r>
            <w:r w:rsidR="000C229D">
              <w:rPr>
                <w:noProof/>
                <w:webHidden/>
              </w:rPr>
              <w:tab/>
            </w:r>
            <w:r w:rsidR="000C229D">
              <w:rPr>
                <w:noProof/>
                <w:webHidden/>
              </w:rPr>
              <w:fldChar w:fldCharType="begin"/>
            </w:r>
            <w:r w:rsidR="000C229D">
              <w:rPr>
                <w:noProof/>
                <w:webHidden/>
              </w:rPr>
              <w:instrText xml:space="preserve"> PAGEREF _Toc303344352 \h </w:instrText>
            </w:r>
            <w:r w:rsidR="000C229D">
              <w:rPr>
                <w:noProof/>
                <w:webHidden/>
              </w:rPr>
            </w:r>
            <w:r w:rsidR="000C229D">
              <w:rPr>
                <w:noProof/>
                <w:webHidden/>
              </w:rPr>
              <w:fldChar w:fldCharType="separate"/>
            </w:r>
            <w:r w:rsidR="002E1C64">
              <w:rPr>
                <w:noProof/>
                <w:webHidden/>
              </w:rPr>
              <w:t>4</w:t>
            </w:r>
            <w:r w:rsidR="000C229D">
              <w:rPr>
                <w:noProof/>
                <w:webHidden/>
              </w:rPr>
              <w:fldChar w:fldCharType="end"/>
            </w:r>
          </w:hyperlink>
        </w:p>
        <w:p w:rsidR="000C229D" w:rsidRDefault="00903EB4">
          <w:pPr>
            <w:pStyle w:val="TOC1"/>
            <w:tabs>
              <w:tab w:val="right" w:leader="dot" w:pos="9016"/>
            </w:tabs>
            <w:rPr>
              <w:rFonts w:eastAsiaTheme="minorEastAsia"/>
              <w:noProof/>
              <w:lang w:val="en-US"/>
            </w:rPr>
          </w:pPr>
          <w:hyperlink w:anchor="_Toc303344353" w:history="1">
            <w:r w:rsidR="000C229D" w:rsidRPr="00A03875">
              <w:rPr>
                <w:rStyle w:val="Hyperlink"/>
                <w:noProof/>
                <w:lang w:val="en-US"/>
              </w:rPr>
              <w:t>RFP Requirements &amp; Scope of Work</w:t>
            </w:r>
            <w:r w:rsidR="000C229D">
              <w:rPr>
                <w:noProof/>
                <w:webHidden/>
              </w:rPr>
              <w:tab/>
            </w:r>
            <w:r w:rsidR="000C229D">
              <w:rPr>
                <w:noProof/>
                <w:webHidden/>
              </w:rPr>
              <w:fldChar w:fldCharType="begin"/>
            </w:r>
            <w:r w:rsidR="000C229D">
              <w:rPr>
                <w:noProof/>
                <w:webHidden/>
              </w:rPr>
              <w:instrText xml:space="preserve"> PAGEREF _Toc303344353 \h </w:instrText>
            </w:r>
            <w:r w:rsidR="000C229D">
              <w:rPr>
                <w:noProof/>
                <w:webHidden/>
              </w:rPr>
            </w:r>
            <w:r w:rsidR="000C229D">
              <w:rPr>
                <w:noProof/>
                <w:webHidden/>
              </w:rPr>
              <w:fldChar w:fldCharType="separate"/>
            </w:r>
            <w:r w:rsidR="002E1C64">
              <w:rPr>
                <w:noProof/>
                <w:webHidden/>
              </w:rPr>
              <w:t>5</w:t>
            </w:r>
            <w:r w:rsidR="000C229D">
              <w:rPr>
                <w:noProof/>
                <w:webHidden/>
              </w:rPr>
              <w:fldChar w:fldCharType="end"/>
            </w:r>
          </w:hyperlink>
        </w:p>
        <w:p w:rsidR="000C229D" w:rsidRDefault="00903EB4">
          <w:pPr>
            <w:pStyle w:val="TOC2"/>
            <w:tabs>
              <w:tab w:val="right" w:leader="dot" w:pos="9016"/>
            </w:tabs>
            <w:rPr>
              <w:rFonts w:eastAsiaTheme="minorEastAsia"/>
              <w:noProof/>
              <w:lang w:val="en-US"/>
            </w:rPr>
          </w:pPr>
          <w:hyperlink w:anchor="_Toc303344354" w:history="1">
            <w:r w:rsidR="000C229D" w:rsidRPr="00A03875">
              <w:rPr>
                <w:rStyle w:val="Hyperlink"/>
                <w:noProof/>
                <w:lang w:val="en-US"/>
              </w:rPr>
              <w:t>Section 1</w:t>
            </w:r>
            <w:r w:rsidR="000C229D">
              <w:rPr>
                <w:noProof/>
                <w:webHidden/>
              </w:rPr>
              <w:tab/>
            </w:r>
            <w:r w:rsidR="000C229D">
              <w:rPr>
                <w:noProof/>
                <w:webHidden/>
              </w:rPr>
              <w:fldChar w:fldCharType="begin"/>
            </w:r>
            <w:r w:rsidR="000C229D">
              <w:rPr>
                <w:noProof/>
                <w:webHidden/>
              </w:rPr>
              <w:instrText xml:space="preserve"> PAGEREF _Toc303344354 \h </w:instrText>
            </w:r>
            <w:r w:rsidR="000C229D">
              <w:rPr>
                <w:noProof/>
                <w:webHidden/>
              </w:rPr>
            </w:r>
            <w:r w:rsidR="000C229D">
              <w:rPr>
                <w:noProof/>
                <w:webHidden/>
              </w:rPr>
              <w:fldChar w:fldCharType="separate"/>
            </w:r>
            <w:r w:rsidR="002E1C64">
              <w:rPr>
                <w:noProof/>
                <w:webHidden/>
              </w:rPr>
              <w:t>5</w:t>
            </w:r>
            <w:r w:rsidR="000C229D">
              <w:rPr>
                <w:noProof/>
                <w:webHidden/>
              </w:rPr>
              <w:fldChar w:fldCharType="end"/>
            </w:r>
          </w:hyperlink>
        </w:p>
        <w:p w:rsidR="000C229D" w:rsidRDefault="00903EB4">
          <w:pPr>
            <w:pStyle w:val="TOC2"/>
            <w:tabs>
              <w:tab w:val="right" w:leader="dot" w:pos="9016"/>
            </w:tabs>
            <w:rPr>
              <w:rFonts w:eastAsiaTheme="minorEastAsia"/>
              <w:noProof/>
              <w:lang w:val="en-US"/>
            </w:rPr>
          </w:pPr>
          <w:hyperlink w:anchor="_Toc303344355" w:history="1">
            <w:r w:rsidR="000C229D" w:rsidRPr="00A03875">
              <w:rPr>
                <w:rStyle w:val="Hyperlink"/>
                <w:noProof/>
                <w:lang w:val="en-US"/>
              </w:rPr>
              <w:t>Section 2</w:t>
            </w:r>
            <w:r w:rsidR="000C229D">
              <w:rPr>
                <w:noProof/>
                <w:webHidden/>
              </w:rPr>
              <w:tab/>
            </w:r>
            <w:r w:rsidR="000C229D">
              <w:rPr>
                <w:noProof/>
                <w:webHidden/>
              </w:rPr>
              <w:fldChar w:fldCharType="begin"/>
            </w:r>
            <w:r w:rsidR="000C229D">
              <w:rPr>
                <w:noProof/>
                <w:webHidden/>
              </w:rPr>
              <w:instrText xml:space="preserve"> PAGEREF _Toc303344355 \h </w:instrText>
            </w:r>
            <w:r w:rsidR="000C229D">
              <w:rPr>
                <w:noProof/>
                <w:webHidden/>
              </w:rPr>
            </w:r>
            <w:r w:rsidR="000C229D">
              <w:rPr>
                <w:noProof/>
                <w:webHidden/>
              </w:rPr>
              <w:fldChar w:fldCharType="separate"/>
            </w:r>
            <w:r w:rsidR="002E1C64">
              <w:rPr>
                <w:noProof/>
                <w:webHidden/>
              </w:rPr>
              <w:t>5</w:t>
            </w:r>
            <w:r w:rsidR="000C229D">
              <w:rPr>
                <w:noProof/>
                <w:webHidden/>
              </w:rPr>
              <w:fldChar w:fldCharType="end"/>
            </w:r>
          </w:hyperlink>
        </w:p>
        <w:p w:rsidR="000C229D" w:rsidRDefault="00903EB4">
          <w:pPr>
            <w:pStyle w:val="TOC2"/>
            <w:tabs>
              <w:tab w:val="right" w:leader="dot" w:pos="9016"/>
            </w:tabs>
            <w:rPr>
              <w:rFonts w:eastAsiaTheme="minorEastAsia"/>
              <w:noProof/>
              <w:lang w:val="en-US"/>
            </w:rPr>
          </w:pPr>
          <w:hyperlink w:anchor="_Toc303344356" w:history="1">
            <w:r w:rsidR="000C229D" w:rsidRPr="00A03875">
              <w:rPr>
                <w:rStyle w:val="Hyperlink"/>
                <w:noProof/>
                <w:lang w:val="en-US"/>
              </w:rPr>
              <w:t>Section 3</w:t>
            </w:r>
            <w:r w:rsidR="000C229D">
              <w:rPr>
                <w:noProof/>
                <w:webHidden/>
              </w:rPr>
              <w:tab/>
            </w:r>
            <w:r w:rsidR="000C229D">
              <w:rPr>
                <w:noProof/>
                <w:webHidden/>
              </w:rPr>
              <w:fldChar w:fldCharType="begin"/>
            </w:r>
            <w:r w:rsidR="000C229D">
              <w:rPr>
                <w:noProof/>
                <w:webHidden/>
              </w:rPr>
              <w:instrText xml:space="preserve"> PAGEREF _Toc303344356 \h </w:instrText>
            </w:r>
            <w:r w:rsidR="000C229D">
              <w:rPr>
                <w:noProof/>
                <w:webHidden/>
              </w:rPr>
            </w:r>
            <w:r w:rsidR="000C229D">
              <w:rPr>
                <w:noProof/>
                <w:webHidden/>
              </w:rPr>
              <w:fldChar w:fldCharType="separate"/>
            </w:r>
            <w:r w:rsidR="002E1C64">
              <w:rPr>
                <w:noProof/>
                <w:webHidden/>
              </w:rPr>
              <w:t>5</w:t>
            </w:r>
            <w:r w:rsidR="000C229D">
              <w:rPr>
                <w:noProof/>
                <w:webHidden/>
              </w:rPr>
              <w:fldChar w:fldCharType="end"/>
            </w:r>
          </w:hyperlink>
        </w:p>
        <w:p w:rsidR="000C229D" w:rsidRDefault="00903EB4">
          <w:pPr>
            <w:pStyle w:val="TOC1"/>
            <w:tabs>
              <w:tab w:val="right" w:leader="dot" w:pos="9016"/>
            </w:tabs>
            <w:rPr>
              <w:rFonts w:eastAsiaTheme="minorEastAsia"/>
              <w:noProof/>
              <w:lang w:val="en-US"/>
            </w:rPr>
          </w:pPr>
          <w:hyperlink w:anchor="_Toc303344357" w:history="1">
            <w:r w:rsidR="000C229D" w:rsidRPr="00A03875">
              <w:rPr>
                <w:rStyle w:val="Hyperlink"/>
                <w:noProof/>
                <w:lang w:val="en-US"/>
              </w:rPr>
              <w:t>Annex A - Industry Study Description</w:t>
            </w:r>
            <w:r w:rsidR="000C229D">
              <w:rPr>
                <w:noProof/>
                <w:webHidden/>
              </w:rPr>
              <w:tab/>
            </w:r>
            <w:r w:rsidR="000C229D">
              <w:rPr>
                <w:noProof/>
                <w:webHidden/>
              </w:rPr>
              <w:fldChar w:fldCharType="begin"/>
            </w:r>
            <w:r w:rsidR="000C229D">
              <w:rPr>
                <w:noProof/>
                <w:webHidden/>
              </w:rPr>
              <w:instrText xml:space="preserve"> PAGEREF _Toc303344357 \h </w:instrText>
            </w:r>
            <w:r w:rsidR="000C229D">
              <w:rPr>
                <w:noProof/>
                <w:webHidden/>
              </w:rPr>
            </w:r>
            <w:r w:rsidR="000C229D">
              <w:rPr>
                <w:noProof/>
                <w:webHidden/>
              </w:rPr>
              <w:fldChar w:fldCharType="separate"/>
            </w:r>
            <w:r w:rsidR="002E1C64">
              <w:rPr>
                <w:noProof/>
                <w:webHidden/>
              </w:rPr>
              <w:t>6</w:t>
            </w:r>
            <w:r w:rsidR="000C229D">
              <w:rPr>
                <w:noProof/>
                <w:webHidden/>
              </w:rPr>
              <w:fldChar w:fldCharType="end"/>
            </w:r>
          </w:hyperlink>
        </w:p>
        <w:p w:rsidR="000C229D" w:rsidRDefault="00903EB4">
          <w:pPr>
            <w:pStyle w:val="TOC2"/>
            <w:tabs>
              <w:tab w:val="right" w:leader="dot" w:pos="9016"/>
            </w:tabs>
            <w:rPr>
              <w:rFonts w:eastAsiaTheme="minorEastAsia"/>
              <w:noProof/>
              <w:lang w:val="en-US"/>
            </w:rPr>
          </w:pPr>
          <w:hyperlink w:anchor="_Toc303344358" w:history="1">
            <w:r w:rsidR="000C229D" w:rsidRPr="00A03875">
              <w:rPr>
                <w:rStyle w:val="Hyperlink"/>
                <w:noProof/>
                <w:lang w:val="en-US"/>
              </w:rPr>
              <w:t>Activity 1: Plan Study Matrix</w:t>
            </w:r>
            <w:r w:rsidR="000C229D">
              <w:rPr>
                <w:noProof/>
                <w:webHidden/>
              </w:rPr>
              <w:tab/>
            </w:r>
            <w:r w:rsidR="000C229D">
              <w:rPr>
                <w:noProof/>
                <w:webHidden/>
              </w:rPr>
              <w:fldChar w:fldCharType="begin"/>
            </w:r>
            <w:r w:rsidR="000C229D">
              <w:rPr>
                <w:noProof/>
                <w:webHidden/>
              </w:rPr>
              <w:instrText xml:space="preserve"> PAGEREF _Toc303344358 \h </w:instrText>
            </w:r>
            <w:r w:rsidR="000C229D">
              <w:rPr>
                <w:noProof/>
                <w:webHidden/>
              </w:rPr>
            </w:r>
            <w:r w:rsidR="000C229D">
              <w:rPr>
                <w:noProof/>
                <w:webHidden/>
              </w:rPr>
              <w:fldChar w:fldCharType="separate"/>
            </w:r>
            <w:r w:rsidR="002E1C64">
              <w:rPr>
                <w:noProof/>
                <w:webHidden/>
              </w:rPr>
              <w:t>6</w:t>
            </w:r>
            <w:r w:rsidR="000C229D">
              <w:rPr>
                <w:noProof/>
                <w:webHidden/>
              </w:rPr>
              <w:fldChar w:fldCharType="end"/>
            </w:r>
          </w:hyperlink>
        </w:p>
        <w:p w:rsidR="000C229D" w:rsidRDefault="00903EB4">
          <w:pPr>
            <w:pStyle w:val="TOC2"/>
            <w:tabs>
              <w:tab w:val="right" w:leader="dot" w:pos="9016"/>
            </w:tabs>
            <w:rPr>
              <w:rFonts w:eastAsiaTheme="minorEastAsia"/>
              <w:noProof/>
              <w:lang w:val="en-US"/>
            </w:rPr>
          </w:pPr>
          <w:hyperlink w:anchor="_Toc303344359" w:history="1">
            <w:r w:rsidR="000C229D" w:rsidRPr="00A03875">
              <w:rPr>
                <w:rStyle w:val="Hyperlink"/>
                <w:noProof/>
                <w:lang w:val="en-US"/>
              </w:rPr>
              <w:t>Activity 2: Engage Industry Experts</w:t>
            </w:r>
            <w:r w:rsidR="000C229D">
              <w:rPr>
                <w:noProof/>
                <w:webHidden/>
              </w:rPr>
              <w:tab/>
            </w:r>
            <w:r w:rsidR="000C229D">
              <w:rPr>
                <w:noProof/>
                <w:webHidden/>
              </w:rPr>
              <w:fldChar w:fldCharType="begin"/>
            </w:r>
            <w:r w:rsidR="000C229D">
              <w:rPr>
                <w:noProof/>
                <w:webHidden/>
              </w:rPr>
              <w:instrText xml:space="preserve"> PAGEREF _Toc303344359 \h </w:instrText>
            </w:r>
            <w:r w:rsidR="000C229D">
              <w:rPr>
                <w:noProof/>
                <w:webHidden/>
              </w:rPr>
            </w:r>
            <w:r w:rsidR="000C229D">
              <w:rPr>
                <w:noProof/>
                <w:webHidden/>
              </w:rPr>
              <w:fldChar w:fldCharType="separate"/>
            </w:r>
            <w:r w:rsidR="002E1C64">
              <w:rPr>
                <w:noProof/>
                <w:webHidden/>
              </w:rPr>
              <w:t>6</w:t>
            </w:r>
            <w:r w:rsidR="000C229D">
              <w:rPr>
                <w:noProof/>
                <w:webHidden/>
              </w:rPr>
              <w:fldChar w:fldCharType="end"/>
            </w:r>
          </w:hyperlink>
        </w:p>
        <w:p w:rsidR="000C229D" w:rsidRDefault="00903EB4">
          <w:pPr>
            <w:pStyle w:val="TOC2"/>
            <w:tabs>
              <w:tab w:val="right" w:leader="dot" w:pos="9016"/>
            </w:tabs>
            <w:rPr>
              <w:rFonts w:eastAsiaTheme="minorEastAsia"/>
              <w:noProof/>
              <w:lang w:val="en-US"/>
            </w:rPr>
          </w:pPr>
          <w:hyperlink w:anchor="_Toc303344360" w:history="1">
            <w:r w:rsidR="000C229D" w:rsidRPr="00A03875">
              <w:rPr>
                <w:rStyle w:val="Hyperlink"/>
                <w:noProof/>
                <w:lang w:val="en-US"/>
              </w:rPr>
              <w:t>Activity 3: Survey Industry</w:t>
            </w:r>
            <w:r w:rsidR="000C229D">
              <w:rPr>
                <w:noProof/>
                <w:webHidden/>
              </w:rPr>
              <w:tab/>
            </w:r>
            <w:r w:rsidR="000C229D">
              <w:rPr>
                <w:noProof/>
                <w:webHidden/>
              </w:rPr>
              <w:fldChar w:fldCharType="begin"/>
            </w:r>
            <w:r w:rsidR="000C229D">
              <w:rPr>
                <w:noProof/>
                <w:webHidden/>
              </w:rPr>
              <w:instrText xml:space="preserve"> PAGEREF _Toc303344360 \h </w:instrText>
            </w:r>
            <w:r w:rsidR="000C229D">
              <w:rPr>
                <w:noProof/>
                <w:webHidden/>
              </w:rPr>
            </w:r>
            <w:r w:rsidR="000C229D">
              <w:rPr>
                <w:noProof/>
                <w:webHidden/>
              </w:rPr>
              <w:fldChar w:fldCharType="separate"/>
            </w:r>
            <w:r w:rsidR="002E1C64">
              <w:rPr>
                <w:noProof/>
                <w:webHidden/>
              </w:rPr>
              <w:t>7</w:t>
            </w:r>
            <w:r w:rsidR="000C229D">
              <w:rPr>
                <w:noProof/>
                <w:webHidden/>
              </w:rPr>
              <w:fldChar w:fldCharType="end"/>
            </w:r>
          </w:hyperlink>
        </w:p>
        <w:p w:rsidR="000C229D" w:rsidRDefault="00903EB4">
          <w:pPr>
            <w:pStyle w:val="TOC2"/>
            <w:tabs>
              <w:tab w:val="right" w:leader="dot" w:pos="9016"/>
            </w:tabs>
            <w:rPr>
              <w:rFonts w:eastAsiaTheme="minorEastAsia"/>
              <w:noProof/>
              <w:lang w:val="en-US"/>
            </w:rPr>
          </w:pPr>
          <w:hyperlink w:anchor="_Toc303344361" w:history="1">
            <w:r w:rsidR="000C229D" w:rsidRPr="00A03875">
              <w:rPr>
                <w:rStyle w:val="Hyperlink"/>
                <w:noProof/>
                <w:lang w:val="en-US"/>
              </w:rPr>
              <w:t>Activity 4: Analyze Data and Report Findings</w:t>
            </w:r>
            <w:r w:rsidR="000C229D">
              <w:rPr>
                <w:noProof/>
                <w:webHidden/>
              </w:rPr>
              <w:tab/>
            </w:r>
            <w:r w:rsidR="000C229D">
              <w:rPr>
                <w:noProof/>
                <w:webHidden/>
              </w:rPr>
              <w:fldChar w:fldCharType="begin"/>
            </w:r>
            <w:r w:rsidR="000C229D">
              <w:rPr>
                <w:noProof/>
                <w:webHidden/>
              </w:rPr>
              <w:instrText xml:space="preserve"> PAGEREF _Toc303344361 \h </w:instrText>
            </w:r>
            <w:r w:rsidR="000C229D">
              <w:rPr>
                <w:noProof/>
                <w:webHidden/>
              </w:rPr>
            </w:r>
            <w:r w:rsidR="000C229D">
              <w:rPr>
                <w:noProof/>
                <w:webHidden/>
              </w:rPr>
              <w:fldChar w:fldCharType="separate"/>
            </w:r>
            <w:r w:rsidR="002E1C64">
              <w:rPr>
                <w:noProof/>
                <w:webHidden/>
              </w:rPr>
              <w:t>7</w:t>
            </w:r>
            <w:r w:rsidR="000C229D">
              <w:rPr>
                <w:noProof/>
                <w:webHidden/>
              </w:rPr>
              <w:fldChar w:fldCharType="end"/>
            </w:r>
          </w:hyperlink>
        </w:p>
        <w:p w:rsidR="000C229D" w:rsidRDefault="00903EB4">
          <w:pPr>
            <w:pStyle w:val="TOC1"/>
            <w:tabs>
              <w:tab w:val="right" w:leader="dot" w:pos="9016"/>
            </w:tabs>
            <w:rPr>
              <w:rFonts w:eastAsiaTheme="minorEastAsia"/>
              <w:noProof/>
              <w:lang w:val="en-US"/>
            </w:rPr>
          </w:pPr>
          <w:hyperlink w:anchor="_Toc303344362" w:history="1">
            <w:r w:rsidR="000C229D" w:rsidRPr="00A03875">
              <w:rPr>
                <w:rStyle w:val="Hyperlink"/>
                <w:noProof/>
                <w:lang w:val="en-US"/>
              </w:rPr>
              <w:t>Questions</w:t>
            </w:r>
            <w:r w:rsidR="000C229D">
              <w:rPr>
                <w:noProof/>
                <w:webHidden/>
              </w:rPr>
              <w:tab/>
            </w:r>
            <w:r w:rsidR="000C229D">
              <w:rPr>
                <w:noProof/>
                <w:webHidden/>
              </w:rPr>
              <w:fldChar w:fldCharType="begin"/>
            </w:r>
            <w:r w:rsidR="000C229D">
              <w:rPr>
                <w:noProof/>
                <w:webHidden/>
              </w:rPr>
              <w:instrText xml:space="preserve"> PAGEREF _Toc303344362 \h </w:instrText>
            </w:r>
            <w:r w:rsidR="000C229D">
              <w:rPr>
                <w:noProof/>
                <w:webHidden/>
              </w:rPr>
            </w:r>
            <w:r w:rsidR="000C229D">
              <w:rPr>
                <w:noProof/>
                <w:webHidden/>
              </w:rPr>
              <w:fldChar w:fldCharType="separate"/>
            </w:r>
            <w:r w:rsidR="002E1C64">
              <w:rPr>
                <w:noProof/>
                <w:webHidden/>
              </w:rPr>
              <w:t>8</w:t>
            </w:r>
            <w:r w:rsidR="000C229D">
              <w:rPr>
                <w:noProof/>
                <w:webHidden/>
              </w:rPr>
              <w:fldChar w:fldCharType="end"/>
            </w:r>
          </w:hyperlink>
        </w:p>
        <w:p w:rsidR="00A7085C" w:rsidRPr="00A7085C" w:rsidRDefault="009D7528">
          <w:pPr>
            <w:rPr>
              <w:lang w:val="en-US"/>
            </w:rPr>
          </w:pPr>
          <w:r w:rsidRPr="00A7085C">
            <w:rPr>
              <w:lang w:val="en-US"/>
            </w:rPr>
            <w:fldChar w:fldCharType="end"/>
          </w:r>
        </w:p>
      </w:sdtContent>
    </w:sdt>
    <w:p w:rsidR="00A7085C" w:rsidRPr="00A7085C" w:rsidRDefault="00A7085C">
      <w:pPr>
        <w:rPr>
          <w:rFonts w:asciiTheme="majorHAnsi" w:eastAsiaTheme="majorEastAsia" w:hAnsiTheme="majorHAnsi" w:cstheme="majorBidi"/>
          <w:b/>
          <w:bCs/>
          <w:color w:val="365F91" w:themeColor="accent1" w:themeShade="BF"/>
          <w:sz w:val="28"/>
          <w:szCs w:val="28"/>
          <w:lang w:val="en-US"/>
        </w:rPr>
      </w:pPr>
      <w:r w:rsidRPr="00A7085C">
        <w:rPr>
          <w:lang w:val="en-US"/>
        </w:rPr>
        <w:br w:type="page"/>
      </w:r>
    </w:p>
    <w:p w:rsidR="00345751" w:rsidRPr="00A7085C" w:rsidRDefault="00411AF7" w:rsidP="00BB3CAE">
      <w:pPr>
        <w:pStyle w:val="Heading1"/>
        <w:rPr>
          <w:lang w:val="en-US"/>
        </w:rPr>
      </w:pPr>
      <w:bookmarkStart w:id="0" w:name="_Toc303344347"/>
      <w:r>
        <w:rPr>
          <w:lang w:val="en-US"/>
        </w:rPr>
        <w:t>Introduction</w:t>
      </w:r>
      <w:bookmarkEnd w:id="0"/>
      <w:r>
        <w:rPr>
          <w:lang w:val="en-US"/>
        </w:rPr>
        <w:t xml:space="preserve"> </w:t>
      </w:r>
    </w:p>
    <w:p w:rsidR="00B91498" w:rsidRDefault="00FC39C2" w:rsidP="004C037B">
      <w:pPr>
        <w:rPr>
          <w:lang w:val="en-US"/>
        </w:rPr>
      </w:pPr>
      <w:r w:rsidRPr="00A7085C">
        <w:rPr>
          <w:lang w:val="en-US"/>
        </w:rPr>
        <w:t>Since 2005</w:t>
      </w:r>
      <w:r w:rsidR="00411AF7">
        <w:rPr>
          <w:lang w:val="en-US"/>
        </w:rPr>
        <w:t xml:space="preserve">, the Association of Proposal Management Professionals (APMP) </w:t>
      </w:r>
      <w:r w:rsidRPr="00A7085C">
        <w:rPr>
          <w:lang w:val="en-US"/>
        </w:rPr>
        <w:t>has offered</w:t>
      </w:r>
      <w:r w:rsidR="00411AF7">
        <w:rPr>
          <w:lang w:val="en-US"/>
        </w:rPr>
        <w:t xml:space="preserve"> the world’s first professional </w:t>
      </w:r>
      <w:r w:rsidR="00903EB4">
        <w:rPr>
          <w:lang w:val="en-US"/>
        </w:rPr>
        <w:t xml:space="preserve">Certification </w:t>
      </w:r>
      <w:r w:rsidR="00411AF7">
        <w:rPr>
          <w:lang w:val="en-US"/>
        </w:rPr>
        <w:t xml:space="preserve">program </w:t>
      </w:r>
      <w:r w:rsidR="00533224" w:rsidRPr="00A7085C">
        <w:rPr>
          <w:lang w:val="en-US"/>
        </w:rPr>
        <w:t xml:space="preserve">for </w:t>
      </w:r>
      <w:r w:rsidR="00B91498">
        <w:rPr>
          <w:lang w:val="en-US"/>
        </w:rPr>
        <w:t xml:space="preserve">proposal, business development and </w:t>
      </w:r>
      <w:r w:rsidR="00DF6A0B">
        <w:rPr>
          <w:lang w:val="en-US"/>
        </w:rPr>
        <w:t xml:space="preserve">opportunity management </w:t>
      </w:r>
      <w:r w:rsidR="00B91498">
        <w:rPr>
          <w:lang w:val="en-US"/>
        </w:rPr>
        <w:t xml:space="preserve">professionals.  APMP’s </w:t>
      </w:r>
      <w:r w:rsidR="00903EB4">
        <w:rPr>
          <w:lang w:val="en-US"/>
        </w:rPr>
        <w:t xml:space="preserve">Certification </w:t>
      </w:r>
      <w:r w:rsidR="00B91498">
        <w:rPr>
          <w:lang w:val="en-US"/>
        </w:rPr>
        <w:t>is the global standard by which individuals demonstrate their proposal management competencies.</w:t>
      </w:r>
    </w:p>
    <w:p w:rsidR="00533224" w:rsidRPr="00A7085C" w:rsidRDefault="00B91498" w:rsidP="004C037B">
      <w:pPr>
        <w:rPr>
          <w:lang w:val="en-US"/>
        </w:rPr>
      </w:pPr>
      <w:r>
        <w:rPr>
          <w:lang w:val="en-US"/>
        </w:rPr>
        <w:t>The program uses</w:t>
      </w:r>
      <w:r w:rsidR="00FC39C2" w:rsidRPr="00A7085C">
        <w:rPr>
          <w:lang w:val="en-US"/>
        </w:rPr>
        <w:t xml:space="preserve"> a process of examination and competency-based assessment, which is consistent </w:t>
      </w:r>
      <w:r w:rsidR="0015729E">
        <w:rPr>
          <w:lang w:val="en-US"/>
        </w:rPr>
        <w:t xml:space="preserve">with </w:t>
      </w:r>
      <w:r w:rsidR="00FC39C2" w:rsidRPr="00A7085C">
        <w:rPr>
          <w:lang w:val="en-US"/>
        </w:rPr>
        <w:t>and measured against worldwide best practice standards</w:t>
      </w:r>
      <w:r w:rsidR="00502F91">
        <w:rPr>
          <w:lang w:val="en-US"/>
        </w:rPr>
        <w:t>.</w:t>
      </w:r>
      <w:r w:rsidR="00FC39C2" w:rsidRPr="00A7085C">
        <w:rPr>
          <w:lang w:val="en-US"/>
        </w:rPr>
        <w:t xml:space="preserve"> </w:t>
      </w:r>
      <w:r w:rsidR="00502F91">
        <w:rPr>
          <w:lang w:val="en-US"/>
        </w:rPr>
        <w:t>T</w:t>
      </w:r>
      <w:r w:rsidR="00A76E33" w:rsidRPr="00A7085C">
        <w:rPr>
          <w:lang w:val="en-US"/>
        </w:rPr>
        <w:t>hrough</w:t>
      </w:r>
      <w:r>
        <w:rPr>
          <w:lang w:val="en-US"/>
        </w:rPr>
        <w:t xml:space="preserve"> gaining </w:t>
      </w:r>
      <w:r w:rsidR="00903EB4">
        <w:rPr>
          <w:lang w:val="en-US"/>
        </w:rPr>
        <w:t xml:space="preserve">Certification </w:t>
      </w:r>
      <w:r w:rsidR="0015729E">
        <w:rPr>
          <w:lang w:val="en-US"/>
        </w:rPr>
        <w:t>APMP members</w:t>
      </w:r>
      <w:r w:rsidR="00533224" w:rsidRPr="00A7085C">
        <w:rPr>
          <w:lang w:val="en-US"/>
        </w:rPr>
        <w:t>:</w:t>
      </w:r>
    </w:p>
    <w:p w:rsidR="00533224" w:rsidRPr="00A7085C" w:rsidRDefault="00FC39C2" w:rsidP="00090889">
      <w:pPr>
        <w:numPr>
          <w:ilvl w:val="0"/>
          <w:numId w:val="2"/>
        </w:numPr>
        <w:spacing w:after="0"/>
        <w:ind w:left="714" w:hanging="357"/>
        <w:rPr>
          <w:rFonts w:eastAsia="Times New Roman" w:cstheme="minorHAnsi"/>
          <w:lang w:val="en-US" w:eastAsia="en-GB"/>
        </w:rPr>
      </w:pPr>
      <w:r w:rsidRPr="00A7085C">
        <w:rPr>
          <w:rFonts w:eastAsia="Times New Roman" w:cstheme="minorHAnsi"/>
          <w:lang w:val="en-US" w:eastAsia="en-GB"/>
        </w:rPr>
        <w:t>d</w:t>
      </w:r>
      <w:r w:rsidR="00533224" w:rsidRPr="00A7085C">
        <w:rPr>
          <w:rFonts w:eastAsia="Times New Roman" w:cstheme="minorHAnsi"/>
          <w:lang w:val="en-US" w:eastAsia="en-GB"/>
        </w:rPr>
        <w:t>emonstrate a personal commitment to their career</w:t>
      </w:r>
      <w:r w:rsidR="0015729E">
        <w:rPr>
          <w:rFonts w:eastAsia="Times New Roman" w:cstheme="minorHAnsi"/>
          <w:lang w:val="en-US" w:eastAsia="en-GB"/>
        </w:rPr>
        <w:t>s</w:t>
      </w:r>
      <w:r w:rsidR="00533224" w:rsidRPr="00A7085C">
        <w:rPr>
          <w:rFonts w:eastAsia="Times New Roman" w:cstheme="minorHAnsi"/>
          <w:lang w:val="en-US" w:eastAsia="en-GB"/>
        </w:rPr>
        <w:t xml:space="preserve"> and profession </w:t>
      </w:r>
    </w:p>
    <w:p w:rsidR="00533224" w:rsidRPr="00A7085C" w:rsidRDefault="00FC39C2" w:rsidP="00533224">
      <w:pPr>
        <w:numPr>
          <w:ilvl w:val="0"/>
          <w:numId w:val="2"/>
        </w:numPr>
        <w:spacing w:before="100" w:beforeAutospacing="1" w:after="100" w:afterAutospacing="1"/>
        <w:rPr>
          <w:rFonts w:eastAsia="Times New Roman" w:cstheme="minorHAnsi"/>
          <w:lang w:val="en-US" w:eastAsia="en-GB"/>
        </w:rPr>
      </w:pPr>
      <w:r w:rsidRPr="00A7085C">
        <w:rPr>
          <w:rFonts w:eastAsia="Times New Roman" w:cstheme="minorHAnsi"/>
          <w:lang w:val="en-US" w:eastAsia="en-GB"/>
        </w:rPr>
        <w:t>g</w:t>
      </w:r>
      <w:r w:rsidR="00533224" w:rsidRPr="00A7085C">
        <w:rPr>
          <w:rFonts w:eastAsia="Times New Roman" w:cstheme="minorHAnsi"/>
          <w:lang w:val="en-US" w:eastAsia="en-GB"/>
        </w:rPr>
        <w:t>ain the respect and credibility of their p</w:t>
      </w:r>
      <w:r w:rsidR="0015729E">
        <w:rPr>
          <w:rFonts w:eastAsia="Times New Roman" w:cstheme="minorHAnsi"/>
          <w:lang w:val="en-US" w:eastAsia="en-GB"/>
        </w:rPr>
        <w:t>eers, clients and organizational</w:t>
      </w:r>
      <w:r w:rsidR="00533224" w:rsidRPr="00A7085C">
        <w:rPr>
          <w:rFonts w:eastAsia="Times New Roman" w:cstheme="minorHAnsi"/>
          <w:lang w:val="en-US" w:eastAsia="en-GB"/>
        </w:rPr>
        <w:t xml:space="preserve"> leaders </w:t>
      </w:r>
    </w:p>
    <w:p w:rsidR="00533224" w:rsidRPr="00A7085C" w:rsidRDefault="00FC39C2" w:rsidP="00533224">
      <w:pPr>
        <w:numPr>
          <w:ilvl w:val="0"/>
          <w:numId w:val="2"/>
        </w:numPr>
        <w:spacing w:before="100" w:beforeAutospacing="1" w:after="100" w:afterAutospacing="1"/>
        <w:rPr>
          <w:rFonts w:eastAsia="Times New Roman" w:cstheme="minorHAnsi"/>
          <w:lang w:val="en-US" w:eastAsia="en-GB"/>
        </w:rPr>
      </w:pPr>
      <w:r w:rsidRPr="00A7085C">
        <w:rPr>
          <w:rFonts w:eastAsia="Times New Roman" w:cstheme="minorHAnsi"/>
          <w:lang w:val="en-US" w:eastAsia="en-GB"/>
        </w:rPr>
        <w:t>i</w:t>
      </w:r>
      <w:r w:rsidR="00533224" w:rsidRPr="00A7085C">
        <w:rPr>
          <w:rFonts w:eastAsia="Times New Roman" w:cstheme="minorHAnsi"/>
          <w:lang w:val="en-US" w:eastAsia="en-GB"/>
        </w:rPr>
        <w:t xml:space="preserve">mprove both their own and their organization’s business development capabilities </w:t>
      </w:r>
    </w:p>
    <w:p w:rsidR="00533224" w:rsidRPr="00A7085C" w:rsidRDefault="00FC39C2" w:rsidP="00533224">
      <w:pPr>
        <w:numPr>
          <w:ilvl w:val="0"/>
          <w:numId w:val="2"/>
        </w:numPr>
        <w:spacing w:before="100" w:beforeAutospacing="1" w:after="100" w:afterAutospacing="1"/>
        <w:rPr>
          <w:rFonts w:eastAsia="Times New Roman" w:cstheme="minorHAnsi"/>
          <w:lang w:val="en-US" w:eastAsia="en-GB"/>
        </w:rPr>
      </w:pPr>
      <w:r w:rsidRPr="00A7085C">
        <w:rPr>
          <w:rFonts w:eastAsia="Times New Roman" w:cstheme="minorHAnsi"/>
          <w:lang w:val="en-US" w:eastAsia="en-GB"/>
        </w:rPr>
        <w:t>b</w:t>
      </w:r>
      <w:r w:rsidR="00533224" w:rsidRPr="00A7085C">
        <w:rPr>
          <w:rFonts w:eastAsia="Times New Roman" w:cstheme="minorHAnsi"/>
          <w:lang w:val="en-US" w:eastAsia="en-GB"/>
        </w:rPr>
        <w:t xml:space="preserve">ring a focus on best practices to their team </w:t>
      </w:r>
    </w:p>
    <w:p w:rsidR="00533224" w:rsidRPr="00A7085C" w:rsidRDefault="00FC39C2" w:rsidP="00090889">
      <w:pPr>
        <w:numPr>
          <w:ilvl w:val="0"/>
          <w:numId w:val="2"/>
        </w:numPr>
        <w:spacing w:before="100" w:beforeAutospacing="1"/>
        <w:ind w:left="714" w:hanging="357"/>
        <w:rPr>
          <w:rFonts w:eastAsia="Times New Roman" w:cstheme="minorHAnsi"/>
          <w:lang w:val="en-US" w:eastAsia="en-GB"/>
        </w:rPr>
      </w:pPr>
      <w:r w:rsidRPr="00A7085C">
        <w:rPr>
          <w:rFonts w:eastAsia="Times New Roman" w:cstheme="minorHAnsi"/>
          <w:lang w:val="en-US" w:eastAsia="en-GB"/>
        </w:rPr>
        <w:t>enhance</w:t>
      </w:r>
      <w:r w:rsidR="00533224" w:rsidRPr="00A7085C">
        <w:rPr>
          <w:rFonts w:eastAsia="Times New Roman" w:cstheme="minorHAnsi"/>
          <w:lang w:val="en-US" w:eastAsia="en-GB"/>
        </w:rPr>
        <w:t xml:space="preserve"> their career progression </w:t>
      </w:r>
    </w:p>
    <w:p w:rsidR="00B91498" w:rsidRPr="00A7085C" w:rsidRDefault="006633F1" w:rsidP="00B91498">
      <w:pPr>
        <w:rPr>
          <w:lang w:val="en-US"/>
        </w:rPr>
      </w:pPr>
      <w:r>
        <w:rPr>
          <w:lang w:val="en-US"/>
        </w:rPr>
        <w:t xml:space="preserve">The APMP </w:t>
      </w:r>
      <w:r w:rsidR="00903EB4">
        <w:rPr>
          <w:lang w:val="en-US"/>
        </w:rPr>
        <w:t xml:space="preserve">Certification </w:t>
      </w:r>
      <w:r>
        <w:rPr>
          <w:lang w:val="en-US"/>
        </w:rPr>
        <w:t>p</w:t>
      </w:r>
      <w:r w:rsidR="00B91498" w:rsidRPr="00A7085C">
        <w:rPr>
          <w:lang w:val="en-US"/>
        </w:rPr>
        <w:t xml:space="preserve">rogram has been developed to meet ISO 17024:2003, “to provide certification of persons” (the same ISO standard is used for the same purpose by ANSI and other National </w:t>
      </w:r>
      <w:r w:rsidR="00903EB4">
        <w:rPr>
          <w:lang w:val="en-US"/>
        </w:rPr>
        <w:t xml:space="preserve">Certification </w:t>
      </w:r>
      <w:r w:rsidR="00B91498" w:rsidRPr="00A7085C">
        <w:rPr>
          <w:lang w:val="en-US"/>
        </w:rPr>
        <w:t>bodies around the world). Clauses 4.3.3</w:t>
      </w:r>
      <w:r w:rsidR="00B91498">
        <w:rPr>
          <w:lang w:val="en-US"/>
        </w:rPr>
        <w:t xml:space="preserve"> through to 4.3.6</w:t>
      </w:r>
      <w:r w:rsidR="00B91498" w:rsidRPr="00A7085C">
        <w:rPr>
          <w:lang w:val="en-US"/>
        </w:rPr>
        <w:t xml:space="preserve"> of that </w:t>
      </w:r>
      <w:r w:rsidR="00B91498">
        <w:rPr>
          <w:lang w:val="en-US"/>
        </w:rPr>
        <w:t xml:space="preserve">standard </w:t>
      </w:r>
      <w:r w:rsidR="00B91498" w:rsidRPr="00A7085C">
        <w:rPr>
          <w:lang w:val="en-US"/>
        </w:rPr>
        <w:t>require that the accrediting body have:</w:t>
      </w:r>
    </w:p>
    <w:p w:rsidR="00B91498" w:rsidRPr="00A7085C" w:rsidRDefault="00B91498" w:rsidP="00B91498">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a systematic process to determine the competence of certified persons.</w:t>
      </w:r>
    </w:p>
    <w:p w:rsidR="00B91498" w:rsidRPr="00A7085C" w:rsidRDefault="00B91498" w:rsidP="00B91498">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evidence that criteria are consistent with professionally accepted standards and practices.</w:t>
      </w:r>
    </w:p>
    <w:p w:rsidR="00B91498" w:rsidRPr="00A7085C" w:rsidRDefault="00B91498" w:rsidP="00B91498">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validation of the professionally accepted standards and practices through mechanisms such as interviews with experts, surveys of the populations determined by the certification.</w:t>
      </w:r>
    </w:p>
    <w:p w:rsidR="00B91498" w:rsidRDefault="00B91498" w:rsidP="00B91498">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policies and procedures for periodic review and amendments to the scheme.</w:t>
      </w:r>
    </w:p>
    <w:p w:rsidR="00B91498" w:rsidRPr="00A7085C" w:rsidRDefault="00B91498" w:rsidP="00B91498">
      <w:pPr>
        <w:pStyle w:val="Heading1"/>
        <w:rPr>
          <w:lang w:val="en-US"/>
        </w:rPr>
      </w:pPr>
      <w:bookmarkStart w:id="1" w:name="_Toc303344348"/>
      <w:r>
        <w:rPr>
          <w:lang w:val="en-US"/>
        </w:rPr>
        <w:t>Opportunity</w:t>
      </w:r>
      <w:bookmarkEnd w:id="1"/>
      <w:r>
        <w:rPr>
          <w:lang w:val="en-US"/>
        </w:rPr>
        <w:t xml:space="preserve"> </w:t>
      </w:r>
    </w:p>
    <w:p w:rsidR="00B91498" w:rsidRDefault="00283335" w:rsidP="00283335">
      <w:pPr>
        <w:rPr>
          <w:lang w:val="en-US"/>
        </w:rPr>
      </w:pPr>
      <w:r w:rsidRPr="00A7085C">
        <w:rPr>
          <w:lang w:val="en-US"/>
        </w:rPr>
        <w:t>To</w:t>
      </w:r>
      <w:r w:rsidR="00B91498">
        <w:rPr>
          <w:lang w:val="en-US"/>
        </w:rPr>
        <w:t xml:space="preserve"> continually </w:t>
      </w:r>
      <w:r w:rsidRPr="00A7085C">
        <w:rPr>
          <w:lang w:val="en-US"/>
        </w:rPr>
        <w:t>meet these requirements</w:t>
      </w:r>
      <w:r w:rsidR="00B91498">
        <w:rPr>
          <w:lang w:val="en-US"/>
        </w:rPr>
        <w:t>,</w:t>
      </w:r>
      <w:r w:rsidRPr="00A7085C">
        <w:rPr>
          <w:lang w:val="en-US"/>
        </w:rPr>
        <w:t xml:space="preserve"> APMP is </w:t>
      </w:r>
      <w:r w:rsidR="00B91498">
        <w:rPr>
          <w:lang w:val="en-US"/>
        </w:rPr>
        <w:t xml:space="preserve">required to </w:t>
      </w:r>
      <w:r w:rsidR="00DF6A0B">
        <w:rPr>
          <w:lang w:val="en-US"/>
        </w:rPr>
        <w:t xml:space="preserve">update </w:t>
      </w:r>
      <w:r w:rsidR="00B91498">
        <w:rPr>
          <w:lang w:val="en-US"/>
        </w:rPr>
        <w:t xml:space="preserve">its </w:t>
      </w:r>
      <w:r w:rsidR="00903EB4">
        <w:rPr>
          <w:lang w:val="en-US"/>
        </w:rPr>
        <w:t xml:space="preserve">Certification </w:t>
      </w:r>
      <w:r w:rsidR="00B91498">
        <w:rPr>
          <w:lang w:val="en-US"/>
        </w:rPr>
        <w:t xml:space="preserve">program every five years to remain relevant in the marketplace, adjust for industry changes and address new technologies and best practices </w:t>
      </w:r>
      <w:r w:rsidR="0015729E">
        <w:rPr>
          <w:lang w:val="en-US"/>
        </w:rPr>
        <w:t>affecting</w:t>
      </w:r>
      <w:r w:rsidR="00B91498">
        <w:rPr>
          <w:lang w:val="en-US"/>
        </w:rPr>
        <w:t xml:space="preserve"> proposal professionals. </w:t>
      </w:r>
    </w:p>
    <w:p w:rsidR="00283335" w:rsidRPr="00A7085C" w:rsidRDefault="00B91498" w:rsidP="00283335">
      <w:pPr>
        <w:rPr>
          <w:lang w:val="en-US"/>
        </w:rPr>
      </w:pPr>
      <w:r>
        <w:rPr>
          <w:lang w:val="en-US"/>
        </w:rPr>
        <w:t xml:space="preserve">The </w:t>
      </w:r>
      <w:r w:rsidR="00283335" w:rsidRPr="00A7085C">
        <w:rPr>
          <w:lang w:val="en-US"/>
        </w:rPr>
        <w:t xml:space="preserve">first part of the </w:t>
      </w:r>
      <w:r>
        <w:rPr>
          <w:lang w:val="en-US"/>
        </w:rPr>
        <w:t xml:space="preserve">program </w:t>
      </w:r>
      <w:r w:rsidR="00DF6A0B">
        <w:rPr>
          <w:lang w:val="en-US"/>
        </w:rPr>
        <w:t xml:space="preserve">update </w:t>
      </w:r>
      <w:r w:rsidR="00283335" w:rsidRPr="00A7085C">
        <w:rPr>
          <w:lang w:val="en-US"/>
        </w:rPr>
        <w:t>program requires that an industry study be carried out to validate the existing competency set,</w:t>
      </w:r>
      <w:r w:rsidR="00FD2AAC">
        <w:rPr>
          <w:lang w:val="en-US"/>
        </w:rPr>
        <w:t xml:space="preserve"> and develop new competency sets</w:t>
      </w:r>
      <w:r w:rsidR="00283335" w:rsidRPr="00A7085C">
        <w:rPr>
          <w:lang w:val="en-US"/>
        </w:rPr>
        <w:t xml:space="preserve"> where applicable.</w:t>
      </w:r>
    </w:p>
    <w:p w:rsidR="001A443F" w:rsidRPr="00567A9E" w:rsidRDefault="00FD2AAC" w:rsidP="00567A9E">
      <w:pPr>
        <w:pStyle w:val="ListParagraph"/>
        <w:numPr>
          <w:ilvl w:val="0"/>
          <w:numId w:val="23"/>
        </w:numPr>
        <w:rPr>
          <w:rFonts w:asciiTheme="minorHAnsi" w:hAnsiTheme="minorHAnsi" w:cstheme="minorHAnsi"/>
          <w:lang w:val="en-US"/>
        </w:rPr>
      </w:pPr>
      <w:r w:rsidRPr="00567A9E">
        <w:rPr>
          <w:rFonts w:asciiTheme="minorHAnsi" w:hAnsiTheme="minorHAnsi" w:cstheme="minorHAnsi"/>
          <w:lang w:val="en-US"/>
        </w:rPr>
        <w:t>The timeline for the industry s</w:t>
      </w:r>
      <w:r w:rsidR="001A443F" w:rsidRPr="00567A9E">
        <w:rPr>
          <w:rFonts w:asciiTheme="minorHAnsi" w:hAnsiTheme="minorHAnsi" w:cstheme="minorHAnsi"/>
          <w:lang w:val="en-US"/>
        </w:rPr>
        <w:t>tudy is September 20</w:t>
      </w:r>
      <w:r w:rsidR="00DF6A0B">
        <w:rPr>
          <w:rFonts w:asciiTheme="minorHAnsi" w:hAnsiTheme="minorHAnsi" w:cstheme="minorHAnsi"/>
          <w:lang w:val="en-US"/>
        </w:rPr>
        <w:t>XX</w:t>
      </w:r>
      <w:r w:rsidR="001A443F" w:rsidRPr="00567A9E">
        <w:rPr>
          <w:rFonts w:asciiTheme="minorHAnsi" w:hAnsiTheme="minorHAnsi" w:cstheme="minorHAnsi"/>
          <w:lang w:val="en-US"/>
        </w:rPr>
        <w:t xml:space="preserve"> – November 20</w:t>
      </w:r>
      <w:r w:rsidR="00DF6A0B">
        <w:rPr>
          <w:rFonts w:asciiTheme="minorHAnsi" w:hAnsiTheme="minorHAnsi" w:cstheme="minorHAnsi"/>
          <w:lang w:val="en-US"/>
        </w:rPr>
        <w:t>XX</w:t>
      </w:r>
      <w:r w:rsidR="001A443F" w:rsidRPr="00567A9E">
        <w:rPr>
          <w:rFonts w:asciiTheme="minorHAnsi" w:hAnsiTheme="minorHAnsi" w:cstheme="minorHAnsi"/>
          <w:lang w:val="en-US"/>
        </w:rPr>
        <w:t>.</w:t>
      </w:r>
    </w:p>
    <w:p w:rsidR="001A443F" w:rsidRPr="00567A9E" w:rsidRDefault="001A443F" w:rsidP="00567A9E">
      <w:pPr>
        <w:pStyle w:val="ListParagraph"/>
        <w:numPr>
          <w:ilvl w:val="0"/>
          <w:numId w:val="23"/>
        </w:numPr>
        <w:rPr>
          <w:rFonts w:asciiTheme="minorHAnsi" w:hAnsiTheme="minorHAnsi" w:cstheme="minorHAnsi"/>
          <w:lang w:val="en-US"/>
        </w:rPr>
      </w:pPr>
      <w:r w:rsidRPr="00567A9E">
        <w:rPr>
          <w:rFonts w:asciiTheme="minorHAnsi" w:hAnsiTheme="minorHAnsi" w:cstheme="minorHAnsi"/>
          <w:lang w:val="en-US"/>
        </w:rPr>
        <w:t xml:space="preserve">The </w:t>
      </w:r>
      <w:r w:rsidR="00394D0F" w:rsidRPr="00567A9E">
        <w:rPr>
          <w:rFonts w:asciiTheme="minorHAnsi" w:hAnsiTheme="minorHAnsi" w:cstheme="minorHAnsi"/>
          <w:lang w:val="en-US"/>
        </w:rPr>
        <w:t xml:space="preserve">maximum </w:t>
      </w:r>
      <w:r w:rsidRPr="00567A9E">
        <w:rPr>
          <w:rFonts w:asciiTheme="minorHAnsi" w:hAnsiTheme="minorHAnsi" w:cstheme="minorHAnsi"/>
          <w:lang w:val="en-US"/>
        </w:rPr>
        <w:t xml:space="preserve">budget available </w:t>
      </w:r>
      <w:r w:rsidR="00394D0F" w:rsidRPr="00567A9E">
        <w:rPr>
          <w:rFonts w:asciiTheme="minorHAnsi" w:hAnsiTheme="minorHAnsi" w:cstheme="minorHAnsi"/>
          <w:lang w:val="en-US"/>
        </w:rPr>
        <w:t xml:space="preserve">for this activity is </w:t>
      </w:r>
      <w:r w:rsidRPr="00567A9E">
        <w:rPr>
          <w:rFonts w:asciiTheme="minorHAnsi" w:hAnsiTheme="minorHAnsi" w:cstheme="minorHAnsi"/>
          <w:lang w:val="en-US"/>
        </w:rPr>
        <w:t>$17,200.</w:t>
      </w:r>
    </w:p>
    <w:p w:rsidR="009B132A" w:rsidRPr="00A7085C" w:rsidRDefault="009B132A" w:rsidP="004C037B">
      <w:pPr>
        <w:rPr>
          <w:lang w:val="en-US"/>
        </w:rPr>
      </w:pPr>
      <w:r w:rsidRPr="00A7085C">
        <w:rPr>
          <w:lang w:val="en-US"/>
        </w:rPr>
        <w:t>APMP is seeking proposal</w:t>
      </w:r>
      <w:r w:rsidR="0015729E">
        <w:rPr>
          <w:lang w:val="en-US"/>
        </w:rPr>
        <w:t>s</w:t>
      </w:r>
      <w:r w:rsidRPr="00A7085C">
        <w:rPr>
          <w:lang w:val="en-US"/>
        </w:rPr>
        <w:t xml:space="preserve"> fro</w:t>
      </w:r>
      <w:r w:rsidR="00BE5B9D" w:rsidRPr="00A7085C">
        <w:rPr>
          <w:lang w:val="en-US"/>
        </w:rPr>
        <w:t>m research organizations</w:t>
      </w:r>
      <w:r w:rsidR="0015729E">
        <w:rPr>
          <w:lang w:val="en-US"/>
        </w:rPr>
        <w:t xml:space="preserve"> with</w:t>
      </w:r>
      <w:r w:rsidRPr="00A7085C">
        <w:rPr>
          <w:lang w:val="en-US"/>
        </w:rPr>
        <w:t xml:space="preserve"> demonstrated experience in conducting primary research </w:t>
      </w:r>
      <w:r w:rsidR="009F2D02">
        <w:rPr>
          <w:lang w:val="en-US"/>
        </w:rPr>
        <w:t xml:space="preserve">in support of validating best practices. </w:t>
      </w:r>
      <w:r w:rsidRPr="00A7085C">
        <w:rPr>
          <w:lang w:val="en-US"/>
        </w:rPr>
        <w:t xml:space="preserve">They must demonstrate </w:t>
      </w:r>
      <w:r w:rsidR="00BE5B9D" w:rsidRPr="00A7085C">
        <w:rPr>
          <w:lang w:val="en-US"/>
        </w:rPr>
        <w:t>proficiency</w:t>
      </w:r>
      <w:r w:rsidRPr="00A7085C">
        <w:rPr>
          <w:lang w:val="en-US"/>
        </w:rPr>
        <w:t xml:space="preserve"> </w:t>
      </w:r>
      <w:r w:rsidR="00502F91">
        <w:rPr>
          <w:lang w:val="en-US"/>
        </w:rPr>
        <w:t>i</w:t>
      </w:r>
      <w:r w:rsidRPr="00A7085C">
        <w:rPr>
          <w:lang w:val="en-US"/>
        </w:rPr>
        <w:t xml:space="preserve">n identifying best practice using </w:t>
      </w:r>
      <w:r w:rsidR="00BE5B9D" w:rsidRPr="00A7085C">
        <w:rPr>
          <w:lang w:val="en-US"/>
        </w:rPr>
        <w:t xml:space="preserve">a </w:t>
      </w:r>
      <w:r w:rsidRPr="00A7085C">
        <w:rPr>
          <w:lang w:val="en-US"/>
        </w:rPr>
        <w:t xml:space="preserve">recognized evaluation framework </w:t>
      </w:r>
      <w:r w:rsidR="00FD2AAC">
        <w:rPr>
          <w:lang w:val="en-US"/>
        </w:rPr>
        <w:t xml:space="preserve">or other tools </w:t>
      </w:r>
      <w:r w:rsidR="00BE5B9D" w:rsidRPr="00A7085C">
        <w:rPr>
          <w:lang w:val="en-US"/>
        </w:rPr>
        <w:t xml:space="preserve">to validate and develop </w:t>
      </w:r>
      <w:r w:rsidR="00FD2AAC">
        <w:rPr>
          <w:lang w:val="en-US"/>
        </w:rPr>
        <w:t xml:space="preserve">a </w:t>
      </w:r>
      <w:r w:rsidR="00DF6A0B">
        <w:rPr>
          <w:lang w:val="en-US"/>
        </w:rPr>
        <w:t xml:space="preserve">update </w:t>
      </w:r>
      <w:r w:rsidR="00FD2AAC">
        <w:rPr>
          <w:lang w:val="en-US"/>
        </w:rPr>
        <w:t>of</w:t>
      </w:r>
      <w:r w:rsidR="00BE5B9D" w:rsidRPr="00A7085C">
        <w:rPr>
          <w:lang w:val="en-US"/>
        </w:rPr>
        <w:t xml:space="preserve"> APMP </w:t>
      </w:r>
      <w:r w:rsidR="00903EB4">
        <w:rPr>
          <w:lang w:val="en-US"/>
        </w:rPr>
        <w:t xml:space="preserve">Certification </w:t>
      </w:r>
      <w:r w:rsidR="00BE5B9D" w:rsidRPr="00A7085C">
        <w:rPr>
          <w:lang w:val="en-US"/>
        </w:rPr>
        <w:t>Program Competencies, to ensure they remain aligned with best practice framework.</w:t>
      </w:r>
    </w:p>
    <w:p w:rsidR="00FD2AAC" w:rsidRDefault="00090889" w:rsidP="00FD2AAC">
      <w:pPr>
        <w:rPr>
          <w:lang w:val="en-US"/>
        </w:rPr>
      </w:pPr>
      <w:r w:rsidRPr="00A7085C">
        <w:rPr>
          <w:lang w:val="en-US"/>
        </w:rPr>
        <w:t xml:space="preserve">The Industry Study is to be conducted during the period </w:t>
      </w:r>
      <w:r w:rsidR="00BA1ADD">
        <w:rPr>
          <w:lang w:val="en-US"/>
        </w:rPr>
        <w:t>October 10,</w:t>
      </w:r>
      <w:r w:rsidR="00BA1ADD" w:rsidRPr="00A7085C">
        <w:rPr>
          <w:lang w:val="en-US"/>
        </w:rPr>
        <w:t xml:space="preserve"> </w:t>
      </w:r>
      <w:r w:rsidRPr="00A7085C">
        <w:rPr>
          <w:lang w:val="en-US"/>
        </w:rPr>
        <w:t>20</w:t>
      </w:r>
      <w:r w:rsidR="00DF6A0B">
        <w:rPr>
          <w:lang w:val="en-US"/>
        </w:rPr>
        <w:t>XX</w:t>
      </w:r>
      <w:r w:rsidRPr="00A7085C">
        <w:rPr>
          <w:lang w:val="en-US"/>
        </w:rPr>
        <w:t xml:space="preserve"> through December </w:t>
      </w:r>
      <w:r w:rsidR="00BA1ADD">
        <w:rPr>
          <w:lang w:val="en-US"/>
        </w:rPr>
        <w:t xml:space="preserve">10, </w:t>
      </w:r>
      <w:r w:rsidRPr="00A7085C">
        <w:rPr>
          <w:lang w:val="en-US"/>
        </w:rPr>
        <w:t>20</w:t>
      </w:r>
      <w:r w:rsidR="00DF6A0B">
        <w:rPr>
          <w:lang w:val="en-US"/>
        </w:rPr>
        <w:t>XX</w:t>
      </w:r>
      <w:r w:rsidRPr="00A7085C">
        <w:rPr>
          <w:lang w:val="en-US"/>
        </w:rPr>
        <w:t xml:space="preserve">.  It will be conducted by the organization found to be most capable in partnering with APMP to carry out the required survey of organizations and members around the world. </w:t>
      </w:r>
      <w:r w:rsidR="00FD2AAC">
        <w:rPr>
          <w:lang w:val="en-US"/>
        </w:rPr>
        <w:t xml:space="preserve"> </w:t>
      </w:r>
    </w:p>
    <w:p w:rsidR="0015729E" w:rsidRDefault="0015729E" w:rsidP="00FD2AAC">
      <w:pPr>
        <w:pStyle w:val="Heading1"/>
        <w:rPr>
          <w:lang w:val="en-US"/>
        </w:rPr>
      </w:pPr>
    </w:p>
    <w:p w:rsidR="00FD2AAC" w:rsidRPr="00A7085C" w:rsidRDefault="00FD2AAC" w:rsidP="00FD2AAC">
      <w:pPr>
        <w:pStyle w:val="Heading1"/>
        <w:rPr>
          <w:lang w:val="en-US"/>
        </w:rPr>
      </w:pPr>
      <w:bookmarkStart w:id="2" w:name="_Toc303344349"/>
      <w:r>
        <w:rPr>
          <w:lang w:val="en-US"/>
        </w:rPr>
        <w:t>Eligibility</w:t>
      </w:r>
      <w:bookmarkEnd w:id="2"/>
      <w:r>
        <w:rPr>
          <w:lang w:val="en-US"/>
        </w:rPr>
        <w:t xml:space="preserve"> </w:t>
      </w:r>
    </w:p>
    <w:p w:rsidR="007A3D58" w:rsidRPr="00A7085C" w:rsidRDefault="00B363A8" w:rsidP="004C037B">
      <w:pPr>
        <w:rPr>
          <w:lang w:val="en-US"/>
        </w:rPr>
      </w:pPr>
      <w:r w:rsidRPr="00A7085C">
        <w:rPr>
          <w:lang w:val="en-US"/>
        </w:rPr>
        <w:t xml:space="preserve">To be eligible to </w:t>
      </w:r>
      <w:r w:rsidR="006633F1">
        <w:rPr>
          <w:lang w:val="en-US"/>
        </w:rPr>
        <w:t>respond to</w:t>
      </w:r>
      <w:r w:rsidRPr="00A7085C">
        <w:rPr>
          <w:lang w:val="en-US"/>
        </w:rPr>
        <w:t xml:space="preserve"> the RFP</w:t>
      </w:r>
      <w:r w:rsidR="00FD2AAC">
        <w:rPr>
          <w:lang w:val="en-US"/>
        </w:rPr>
        <w:t xml:space="preserve"> to conduct the Industry Study</w:t>
      </w:r>
      <w:r w:rsidRPr="00A7085C">
        <w:rPr>
          <w:lang w:val="en-US"/>
        </w:rPr>
        <w:t xml:space="preserve">, interested </w:t>
      </w:r>
      <w:r w:rsidR="00A76E33" w:rsidRPr="00A7085C">
        <w:rPr>
          <w:lang w:val="en-US"/>
        </w:rPr>
        <w:t>organizations</w:t>
      </w:r>
      <w:r w:rsidRPr="00A7085C">
        <w:rPr>
          <w:lang w:val="en-US"/>
        </w:rPr>
        <w:t xml:space="preserve"> must</w:t>
      </w:r>
      <w:r w:rsidR="00502F91">
        <w:rPr>
          <w:lang w:val="en-US"/>
        </w:rPr>
        <w:t>:</w:t>
      </w:r>
      <w:r w:rsidRPr="00A7085C">
        <w:rPr>
          <w:lang w:val="en-US"/>
        </w:rPr>
        <w:t xml:space="preserve"> </w:t>
      </w:r>
    </w:p>
    <w:p w:rsidR="00B363A8" w:rsidRPr="00A7085C"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 xml:space="preserve">Acknowledge </w:t>
      </w:r>
      <w:r w:rsidR="00BB3CAE" w:rsidRPr="00A7085C">
        <w:rPr>
          <w:rFonts w:asciiTheme="minorHAnsi" w:hAnsiTheme="minorHAnsi" w:cstheme="minorHAnsi"/>
          <w:szCs w:val="22"/>
          <w:lang w:val="en-US"/>
        </w:rPr>
        <w:t xml:space="preserve">all </w:t>
      </w:r>
      <w:r w:rsidR="00502F91">
        <w:rPr>
          <w:rFonts w:asciiTheme="minorHAnsi" w:hAnsiTheme="minorHAnsi" w:cstheme="minorHAnsi"/>
          <w:szCs w:val="22"/>
          <w:lang w:val="en-US"/>
        </w:rPr>
        <w:t>intellectual property</w:t>
      </w:r>
      <w:r w:rsidR="00BB3CAE" w:rsidRPr="00A7085C">
        <w:rPr>
          <w:rFonts w:asciiTheme="minorHAnsi" w:hAnsiTheme="minorHAnsi" w:cstheme="minorHAnsi"/>
          <w:szCs w:val="22"/>
          <w:lang w:val="en-US"/>
        </w:rPr>
        <w:t xml:space="preserve"> </w:t>
      </w:r>
      <w:r w:rsidR="00BE5B9D" w:rsidRPr="00A7085C">
        <w:rPr>
          <w:rFonts w:asciiTheme="minorHAnsi" w:hAnsiTheme="minorHAnsi" w:cstheme="minorHAnsi"/>
          <w:szCs w:val="22"/>
          <w:lang w:val="en-US"/>
        </w:rPr>
        <w:t xml:space="preserve">resulting </w:t>
      </w:r>
      <w:r w:rsidR="00BB3CAE" w:rsidRPr="00A7085C">
        <w:rPr>
          <w:rFonts w:asciiTheme="minorHAnsi" w:hAnsiTheme="minorHAnsi" w:cstheme="minorHAnsi"/>
          <w:szCs w:val="22"/>
          <w:lang w:val="en-US"/>
        </w:rPr>
        <w:t xml:space="preserve">from the </w:t>
      </w:r>
      <w:r>
        <w:rPr>
          <w:rFonts w:asciiTheme="minorHAnsi" w:hAnsiTheme="minorHAnsi" w:cstheme="minorHAnsi"/>
          <w:szCs w:val="22"/>
          <w:lang w:val="en-US"/>
        </w:rPr>
        <w:t>industry s</w:t>
      </w:r>
      <w:r w:rsidR="00BB3CAE" w:rsidRPr="00A7085C">
        <w:rPr>
          <w:rFonts w:asciiTheme="minorHAnsi" w:hAnsiTheme="minorHAnsi" w:cstheme="minorHAnsi"/>
          <w:szCs w:val="22"/>
          <w:lang w:val="en-US"/>
        </w:rPr>
        <w:t xml:space="preserve">tudy </w:t>
      </w:r>
      <w:r>
        <w:rPr>
          <w:rFonts w:asciiTheme="minorHAnsi" w:hAnsiTheme="minorHAnsi" w:cstheme="minorHAnsi"/>
          <w:szCs w:val="22"/>
          <w:lang w:val="en-US"/>
        </w:rPr>
        <w:t xml:space="preserve">belong solely </w:t>
      </w:r>
      <w:r w:rsidR="00BB3CAE" w:rsidRPr="00A7085C">
        <w:rPr>
          <w:rFonts w:asciiTheme="minorHAnsi" w:hAnsiTheme="minorHAnsi" w:cstheme="minorHAnsi"/>
          <w:szCs w:val="22"/>
          <w:lang w:val="en-US"/>
        </w:rPr>
        <w:t>to APMP</w:t>
      </w:r>
    </w:p>
    <w:p w:rsidR="007A3D58" w:rsidRPr="00A7085C"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O</w:t>
      </w:r>
      <w:r w:rsidR="00502F91">
        <w:rPr>
          <w:rFonts w:asciiTheme="minorHAnsi" w:hAnsiTheme="minorHAnsi" w:cstheme="minorHAnsi"/>
          <w:szCs w:val="22"/>
          <w:lang w:val="en-US"/>
        </w:rPr>
        <w:t>perate</w:t>
      </w:r>
      <w:r w:rsidR="00BB3CAE" w:rsidRPr="00A7085C">
        <w:rPr>
          <w:rFonts w:asciiTheme="minorHAnsi" w:hAnsiTheme="minorHAnsi" w:cstheme="minorHAnsi"/>
          <w:szCs w:val="22"/>
          <w:lang w:val="en-US"/>
        </w:rPr>
        <w:t xml:space="preserve"> under </w:t>
      </w:r>
      <w:r w:rsidR="006E1ED9" w:rsidRPr="00A7085C">
        <w:rPr>
          <w:rFonts w:asciiTheme="minorHAnsi" w:hAnsiTheme="minorHAnsi" w:cstheme="minorHAnsi"/>
          <w:szCs w:val="22"/>
          <w:lang w:val="en-US"/>
        </w:rPr>
        <w:t xml:space="preserve">the </w:t>
      </w:r>
      <w:r w:rsidR="00BB3CAE" w:rsidRPr="00A7085C">
        <w:rPr>
          <w:rFonts w:asciiTheme="minorHAnsi" w:hAnsiTheme="minorHAnsi" w:cstheme="minorHAnsi"/>
          <w:szCs w:val="22"/>
          <w:lang w:val="en-US"/>
        </w:rPr>
        <w:t>APMP brand throughout the Study timeline</w:t>
      </w:r>
      <w:r w:rsidR="006633F1">
        <w:rPr>
          <w:rFonts w:asciiTheme="minorHAnsi" w:hAnsiTheme="minorHAnsi" w:cstheme="minorHAnsi"/>
          <w:szCs w:val="22"/>
          <w:lang w:val="en-US"/>
        </w:rPr>
        <w:t>.</w:t>
      </w:r>
    </w:p>
    <w:p w:rsidR="00060A43" w:rsidRPr="00A7085C"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A</w:t>
      </w:r>
      <w:r w:rsidR="00A76E33" w:rsidRPr="00A7085C">
        <w:rPr>
          <w:rFonts w:asciiTheme="minorHAnsi" w:hAnsiTheme="minorHAnsi" w:cstheme="minorHAnsi"/>
          <w:szCs w:val="22"/>
          <w:lang w:val="en-US"/>
        </w:rPr>
        <w:t xml:space="preserve">gree that under no circumstances will the </w:t>
      </w:r>
      <w:r w:rsidR="00BE5B9D" w:rsidRPr="00A7085C">
        <w:rPr>
          <w:rFonts w:asciiTheme="minorHAnsi" w:hAnsiTheme="minorHAnsi" w:cstheme="minorHAnsi"/>
          <w:szCs w:val="22"/>
          <w:lang w:val="en-US"/>
        </w:rPr>
        <w:t xml:space="preserve">member contact information and associated lists </w:t>
      </w:r>
      <w:r w:rsidR="00A76E33" w:rsidRPr="00A7085C">
        <w:rPr>
          <w:rFonts w:asciiTheme="minorHAnsi" w:hAnsiTheme="minorHAnsi" w:cstheme="minorHAnsi"/>
          <w:szCs w:val="22"/>
          <w:lang w:val="en-US"/>
        </w:rPr>
        <w:t>be u</w:t>
      </w:r>
      <w:r w:rsidR="00502F91">
        <w:rPr>
          <w:rFonts w:asciiTheme="minorHAnsi" w:hAnsiTheme="minorHAnsi" w:cstheme="minorHAnsi"/>
          <w:szCs w:val="22"/>
          <w:lang w:val="en-US"/>
        </w:rPr>
        <w:t xml:space="preserve">sed once the </w:t>
      </w:r>
      <w:r>
        <w:rPr>
          <w:rFonts w:asciiTheme="minorHAnsi" w:hAnsiTheme="minorHAnsi" w:cstheme="minorHAnsi"/>
          <w:szCs w:val="22"/>
          <w:lang w:val="en-US"/>
        </w:rPr>
        <w:t>project is completed</w:t>
      </w:r>
      <w:r w:rsidR="00A76E33" w:rsidRPr="00A7085C">
        <w:rPr>
          <w:rFonts w:asciiTheme="minorHAnsi" w:hAnsiTheme="minorHAnsi" w:cstheme="minorHAnsi"/>
          <w:szCs w:val="22"/>
          <w:lang w:val="en-US"/>
        </w:rPr>
        <w:t>.</w:t>
      </w:r>
    </w:p>
    <w:p w:rsidR="00090889" w:rsidRPr="00A7085C"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A</w:t>
      </w:r>
      <w:r w:rsidR="00060A43" w:rsidRPr="00A7085C">
        <w:rPr>
          <w:rFonts w:asciiTheme="minorHAnsi" w:hAnsiTheme="minorHAnsi" w:cstheme="minorHAnsi"/>
          <w:szCs w:val="22"/>
          <w:lang w:val="en-US"/>
        </w:rPr>
        <w:t xml:space="preserve">gree </w:t>
      </w:r>
      <w:r>
        <w:rPr>
          <w:rFonts w:asciiTheme="minorHAnsi" w:hAnsiTheme="minorHAnsi" w:cstheme="minorHAnsi"/>
          <w:szCs w:val="22"/>
          <w:lang w:val="en-US"/>
        </w:rPr>
        <w:t xml:space="preserve">that the </w:t>
      </w:r>
      <w:r w:rsidR="00060A43" w:rsidRPr="00A7085C">
        <w:rPr>
          <w:rFonts w:asciiTheme="minorHAnsi" w:hAnsiTheme="minorHAnsi" w:cstheme="minorHAnsi"/>
          <w:szCs w:val="22"/>
          <w:lang w:val="en-US"/>
        </w:rPr>
        <w:t>proposals are the property of the APMP. The successful proposal may be posted on the APMP website and/or otherwise be made public.</w:t>
      </w:r>
    </w:p>
    <w:p w:rsidR="00ED1CB1" w:rsidRPr="00A7085C" w:rsidRDefault="00502F91"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 xml:space="preserve">Agree that </w:t>
      </w:r>
      <w:r w:rsidR="00FD2AAC">
        <w:rPr>
          <w:rFonts w:asciiTheme="minorHAnsi" w:hAnsiTheme="minorHAnsi" w:cstheme="minorHAnsi"/>
          <w:szCs w:val="22"/>
          <w:lang w:val="en-US"/>
        </w:rPr>
        <w:t>the final full report from the industry s</w:t>
      </w:r>
      <w:r w:rsidR="00ED1CB1" w:rsidRPr="00A7085C">
        <w:rPr>
          <w:rFonts w:asciiTheme="minorHAnsi" w:hAnsiTheme="minorHAnsi" w:cstheme="minorHAnsi"/>
          <w:szCs w:val="22"/>
          <w:lang w:val="en-US"/>
        </w:rPr>
        <w:t>tudy will be the property of the APMP and will be published under the APMP’s name.</w:t>
      </w:r>
    </w:p>
    <w:p w:rsidR="00704765" w:rsidRPr="00A7085C" w:rsidRDefault="00704765" w:rsidP="00704765">
      <w:pPr>
        <w:pStyle w:val="Heading1"/>
        <w:rPr>
          <w:lang w:val="en-US"/>
        </w:rPr>
      </w:pPr>
      <w:bookmarkStart w:id="3" w:name="_Toc303344350"/>
      <w:r>
        <w:rPr>
          <w:lang w:val="en-US"/>
        </w:rPr>
        <w:t>Evaluation Criteria</w:t>
      </w:r>
      <w:bookmarkEnd w:id="3"/>
      <w:r>
        <w:rPr>
          <w:lang w:val="en-US"/>
        </w:rPr>
        <w:t xml:space="preserve"> </w:t>
      </w:r>
    </w:p>
    <w:p w:rsidR="00345751" w:rsidRPr="00876103" w:rsidRDefault="00283335" w:rsidP="004C037B">
      <w:pPr>
        <w:rPr>
          <w:lang w:val="en-US"/>
        </w:rPr>
      </w:pPr>
      <w:r w:rsidRPr="00876103">
        <w:rPr>
          <w:lang w:val="en-US"/>
        </w:rPr>
        <w:t xml:space="preserve">The APMP’s </w:t>
      </w:r>
      <w:r w:rsidR="00BE5B9D" w:rsidRPr="00876103">
        <w:rPr>
          <w:lang w:val="en-US"/>
        </w:rPr>
        <w:t>choice of research organization</w:t>
      </w:r>
      <w:r w:rsidRPr="00876103">
        <w:rPr>
          <w:lang w:val="en-US"/>
        </w:rPr>
        <w:t xml:space="preserve"> will be based on assessment of the content of the proposal and the information provided about the submitting </w:t>
      </w:r>
      <w:r w:rsidR="00A76E33" w:rsidRPr="00876103">
        <w:rPr>
          <w:lang w:val="en-US"/>
        </w:rPr>
        <w:t>organization</w:t>
      </w:r>
      <w:r w:rsidRPr="00876103">
        <w:rPr>
          <w:lang w:val="en-US"/>
        </w:rPr>
        <w:t xml:space="preserve">. </w:t>
      </w:r>
      <w:r w:rsidR="006633F1">
        <w:rPr>
          <w:lang w:val="en-US"/>
        </w:rPr>
        <w:t>An</w:t>
      </w:r>
      <w:r w:rsidR="00345751" w:rsidRPr="00876103">
        <w:rPr>
          <w:lang w:val="en-US"/>
        </w:rPr>
        <w:t xml:space="preserve"> </w:t>
      </w:r>
      <w:r w:rsidRPr="00876103">
        <w:rPr>
          <w:lang w:val="en-US"/>
        </w:rPr>
        <w:t xml:space="preserve">APMP </w:t>
      </w:r>
      <w:r w:rsidR="00903EB4">
        <w:rPr>
          <w:lang w:val="en-US"/>
        </w:rPr>
        <w:t xml:space="preserve">Certification </w:t>
      </w:r>
      <w:r w:rsidR="00FD2AAC">
        <w:rPr>
          <w:lang w:val="en-US"/>
        </w:rPr>
        <w:t>RFP Committee w</w:t>
      </w:r>
      <w:r w:rsidR="00345751" w:rsidRPr="00876103">
        <w:rPr>
          <w:lang w:val="en-US"/>
        </w:rPr>
        <w:t xml:space="preserve">ill </w:t>
      </w:r>
      <w:r w:rsidR="006633F1">
        <w:rPr>
          <w:lang w:val="en-US"/>
        </w:rPr>
        <w:t xml:space="preserve">only </w:t>
      </w:r>
      <w:r w:rsidR="00345751" w:rsidRPr="00876103">
        <w:rPr>
          <w:lang w:val="en-US"/>
        </w:rPr>
        <w:t>consider proposals that are complete and responsive to</w:t>
      </w:r>
      <w:r w:rsidRPr="00876103">
        <w:rPr>
          <w:lang w:val="en-US"/>
        </w:rPr>
        <w:t xml:space="preserve"> </w:t>
      </w:r>
      <w:r w:rsidR="00345751" w:rsidRPr="00876103">
        <w:rPr>
          <w:lang w:val="en-US"/>
        </w:rPr>
        <w:t>the RFP. The following criteria will be used when reviewing proposals:</w:t>
      </w:r>
    </w:p>
    <w:p w:rsidR="00283335" w:rsidRPr="00876103"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D</w:t>
      </w:r>
      <w:r w:rsidR="00283335" w:rsidRPr="00876103">
        <w:rPr>
          <w:rFonts w:asciiTheme="minorHAnsi" w:hAnsiTheme="minorHAnsi" w:cstheme="minorHAnsi"/>
          <w:szCs w:val="22"/>
          <w:lang w:val="en-US"/>
        </w:rPr>
        <w:t>emonstration of the expertise and resource</w:t>
      </w:r>
      <w:r w:rsidR="00BE5B9D" w:rsidRPr="00876103">
        <w:rPr>
          <w:rFonts w:asciiTheme="minorHAnsi" w:hAnsiTheme="minorHAnsi" w:cstheme="minorHAnsi"/>
          <w:szCs w:val="22"/>
          <w:lang w:val="en-US"/>
        </w:rPr>
        <w:t>s</w:t>
      </w:r>
      <w:r w:rsidR="00283335" w:rsidRPr="00876103">
        <w:rPr>
          <w:rFonts w:asciiTheme="minorHAnsi" w:hAnsiTheme="minorHAnsi" w:cstheme="minorHAnsi"/>
          <w:szCs w:val="22"/>
          <w:lang w:val="en-US"/>
        </w:rPr>
        <w:t xml:space="preserve"> required to design, implement and complete the industry study within the timeframe required</w:t>
      </w:r>
      <w:r w:rsidR="00B271C9">
        <w:rPr>
          <w:rFonts w:asciiTheme="minorHAnsi" w:hAnsiTheme="minorHAnsi" w:cstheme="minorHAnsi"/>
          <w:szCs w:val="22"/>
          <w:lang w:val="en-US"/>
        </w:rPr>
        <w:t>.</w:t>
      </w:r>
      <w:r w:rsidR="00283335" w:rsidRPr="00876103">
        <w:rPr>
          <w:rFonts w:asciiTheme="minorHAnsi" w:hAnsiTheme="minorHAnsi" w:cstheme="minorHAnsi"/>
          <w:szCs w:val="22"/>
          <w:lang w:val="en-US"/>
        </w:rPr>
        <w:t xml:space="preserve"> </w:t>
      </w:r>
    </w:p>
    <w:p w:rsidR="00283335" w:rsidRPr="00876103"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D</w:t>
      </w:r>
      <w:r w:rsidR="00283335" w:rsidRPr="00876103">
        <w:rPr>
          <w:rFonts w:asciiTheme="minorHAnsi" w:hAnsiTheme="minorHAnsi" w:cstheme="minorHAnsi"/>
          <w:szCs w:val="22"/>
          <w:lang w:val="en-US"/>
        </w:rPr>
        <w:t xml:space="preserve">emonstration of a track record of successfully completing similar </w:t>
      </w:r>
      <w:r w:rsidR="00BE5B9D" w:rsidRPr="00876103">
        <w:rPr>
          <w:rFonts w:asciiTheme="minorHAnsi" w:hAnsiTheme="minorHAnsi" w:cstheme="minorHAnsi"/>
          <w:szCs w:val="22"/>
          <w:lang w:val="en-US"/>
        </w:rPr>
        <w:t xml:space="preserve">research </w:t>
      </w:r>
      <w:r w:rsidR="00283335" w:rsidRPr="00876103">
        <w:rPr>
          <w:rFonts w:asciiTheme="minorHAnsi" w:hAnsiTheme="minorHAnsi" w:cstheme="minorHAnsi"/>
          <w:szCs w:val="22"/>
          <w:lang w:val="en-US"/>
        </w:rPr>
        <w:t>work.</w:t>
      </w:r>
    </w:p>
    <w:p w:rsidR="00060A43" w:rsidRPr="00876103"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D</w:t>
      </w:r>
      <w:r w:rsidR="00090889" w:rsidRPr="00876103">
        <w:rPr>
          <w:rFonts w:asciiTheme="minorHAnsi" w:hAnsiTheme="minorHAnsi" w:cstheme="minorHAnsi"/>
          <w:szCs w:val="22"/>
          <w:lang w:val="en-US"/>
        </w:rPr>
        <w:t>emonstration of</w:t>
      </w:r>
      <w:r w:rsidR="00394D0F" w:rsidRPr="00876103">
        <w:rPr>
          <w:rFonts w:asciiTheme="minorHAnsi" w:hAnsiTheme="minorHAnsi" w:cstheme="minorHAnsi"/>
          <w:szCs w:val="22"/>
          <w:lang w:val="en-US"/>
        </w:rPr>
        <w:t xml:space="preserve"> </w:t>
      </w:r>
      <w:r w:rsidR="00BE5B9D" w:rsidRPr="00876103">
        <w:rPr>
          <w:rFonts w:asciiTheme="minorHAnsi" w:hAnsiTheme="minorHAnsi" w:cstheme="minorHAnsi"/>
          <w:szCs w:val="22"/>
          <w:lang w:val="en-US"/>
        </w:rPr>
        <w:t xml:space="preserve">similar </w:t>
      </w:r>
      <w:r w:rsidR="00394D0F" w:rsidRPr="00876103">
        <w:rPr>
          <w:rFonts w:asciiTheme="minorHAnsi" w:hAnsiTheme="minorHAnsi" w:cstheme="minorHAnsi"/>
          <w:szCs w:val="22"/>
          <w:lang w:val="en-US"/>
        </w:rPr>
        <w:t>i</w:t>
      </w:r>
      <w:r w:rsidR="00283335" w:rsidRPr="00876103">
        <w:rPr>
          <w:rFonts w:asciiTheme="minorHAnsi" w:hAnsiTheme="minorHAnsi" w:cstheme="minorHAnsi"/>
          <w:szCs w:val="22"/>
          <w:lang w:val="en-US"/>
        </w:rPr>
        <w:t xml:space="preserve">ndustry </w:t>
      </w:r>
      <w:r w:rsidR="003D5860" w:rsidRPr="00876103">
        <w:rPr>
          <w:rFonts w:asciiTheme="minorHAnsi" w:hAnsiTheme="minorHAnsi" w:cstheme="minorHAnsi"/>
          <w:szCs w:val="22"/>
          <w:lang w:val="en-US"/>
        </w:rPr>
        <w:t xml:space="preserve">studies </w:t>
      </w:r>
      <w:r w:rsidR="00BE5B9D" w:rsidRPr="00876103">
        <w:rPr>
          <w:rFonts w:asciiTheme="minorHAnsi" w:hAnsiTheme="minorHAnsi" w:cstheme="minorHAnsi"/>
          <w:szCs w:val="22"/>
          <w:lang w:val="en-US"/>
        </w:rPr>
        <w:t>and</w:t>
      </w:r>
      <w:r w:rsidR="00060A43" w:rsidRPr="00876103">
        <w:rPr>
          <w:rFonts w:asciiTheme="minorHAnsi" w:hAnsiTheme="minorHAnsi" w:cstheme="minorHAnsi"/>
          <w:szCs w:val="22"/>
          <w:lang w:val="en-US"/>
        </w:rPr>
        <w:t xml:space="preserve"> publication</w:t>
      </w:r>
      <w:r w:rsidR="00394D0F" w:rsidRPr="00876103">
        <w:rPr>
          <w:rFonts w:asciiTheme="minorHAnsi" w:hAnsiTheme="minorHAnsi" w:cstheme="minorHAnsi"/>
          <w:szCs w:val="22"/>
          <w:lang w:val="en-US"/>
        </w:rPr>
        <w:t>s</w:t>
      </w:r>
      <w:r w:rsidR="00060A43" w:rsidRPr="00876103">
        <w:rPr>
          <w:rFonts w:asciiTheme="minorHAnsi" w:hAnsiTheme="minorHAnsi" w:cstheme="minorHAnsi"/>
          <w:strike/>
          <w:szCs w:val="22"/>
          <w:lang w:val="en-US"/>
        </w:rPr>
        <w:t xml:space="preserve"> </w:t>
      </w:r>
      <w:r w:rsidR="00394D0F" w:rsidRPr="00876103">
        <w:rPr>
          <w:rFonts w:asciiTheme="minorHAnsi" w:hAnsiTheme="minorHAnsi" w:cstheme="minorHAnsi"/>
          <w:szCs w:val="22"/>
          <w:lang w:val="en-US"/>
        </w:rPr>
        <w:t>that have</w:t>
      </w:r>
      <w:r w:rsidR="00283335" w:rsidRPr="00876103">
        <w:rPr>
          <w:rFonts w:asciiTheme="minorHAnsi" w:hAnsiTheme="minorHAnsi" w:cstheme="minorHAnsi"/>
          <w:szCs w:val="22"/>
          <w:lang w:val="en-US"/>
        </w:rPr>
        <w:t xml:space="preserve"> been</w:t>
      </w:r>
      <w:r w:rsidR="003D5860" w:rsidRPr="00876103">
        <w:rPr>
          <w:rFonts w:asciiTheme="minorHAnsi" w:hAnsiTheme="minorHAnsi" w:cstheme="minorHAnsi"/>
          <w:szCs w:val="22"/>
          <w:lang w:val="en-US"/>
        </w:rPr>
        <w:t xml:space="preserve"> completed</w:t>
      </w:r>
      <w:r w:rsidR="00B271C9">
        <w:rPr>
          <w:rFonts w:asciiTheme="minorHAnsi" w:hAnsiTheme="minorHAnsi" w:cstheme="minorHAnsi"/>
          <w:szCs w:val="22"/>
          <w:lang w:val="en-US"/>
        </w:rPr>
        <w:t>.</w:t>
      </w:r>
    </w:p>
    <w:p w:rsidR="003D5860" w:rsidRPr="00876103" w:rsidRDefault="00FD2AAC" w:rsidP="00FE6A0E">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D</w:t>
      </w:r>
      <w:r w:rsidR="003D5860" w:rsidRPr="00876103">
        <w:rPr>
          <w:rFonts w:asciiTheme="minorHAnsi" w:hAnsiTheme="minorHAnsi" w:cstheme="minorHAnsi"/>
          <w:szCs w:val="22"/>
          <w:lang w:val="en-US"/>
        </w:rPr>
        <w:t xml:space="preserve">emonstration </w:t>
      </w:r>
      <w:r w:rsidR="00CA3AF4" w:rsidRPr="00876103">
        <w:rPr>
          <w:rFonts w:asciiTheme="minorHAnsi" w:hAnsiTheme="minorHAnsi" w:cstheme="minorHAnsi"/>
          <w:szCs w:val="22"/>
          <w:lang w:val="en-US"/>
        </w:rPr>
        <w:t xml:space="preserve">of </w:t>
      </w:r>
      <w:r w:rsidR="00394D0F" w:rsidRPr="00876103">
        <w:rPr>
          <w:rFonts w:asciiTheme="minorHAnsi" w:hAnsiTheme="minorHAnsi" w:cstheme="minorHAnsi"/>
          <w:szCs w:val="22"/>
          <w:lang w:val="en-US"/>
        </w:rPr>
        <w:t xml:space="preserve">an </w:t>
      </w:r>
      <w:r w:rsidR="003D5860" w:rsidRPr="00876103">
        <w:rPr>
          <w:rFonts w:asciiTheme="minorHAnsi" w:hAnsiTheme="minorHAnsi" w:cstheme="minorHAnsi"/>
          <w:szCs w:val="22"/>
          <w:lang w:val="en-US"/>
        </w:rPr>
        <w:t xml:space="preserve">established framework </w:t>
      </w:r>
      <w:r w:rsidR="0015729E">
        <w:rPr>
          <w:rFonts w:asciiTheme="minorHAnsi" w:hAnsiTheme="minorHAnsi" w:cstheme="minorHAnsi"/>
          <w:szCs w:val="22"/>
          <w:lang w:val="en-US"/>
        </w:rPr>
        <w:t xml:space="preserve">or proven tools </w:t>
      </w:r>
      <w:r w:rsidR="003D5860" w:rsidRPr="00876103">
        <w:rPr>
          <w:rFonts w:asciiTheme="minorHAnsi" w:hAnsiTheme="minorHAnsi" w:cstheme="minorHAnsi"/>
          <w:szCs w:val="22"/>
          <w:lang w:val="en-US"/>
        </w:rPr>
        <w:t xml:space="preserve">to evaluate </w:t>
      </w:r>
      <w:r w:rsidR="00CA3AF4" w:rsidRPr="00876103">
        <w:rPr>
          <w:rFonts w:asciiTheme="minorHAnsi" w:hAnsiTheme="minorHAnsi" w:cstheme="minorHAnsi"/>
          <w:szCs w:val="22"/>
          <w:lang w:val="en-US"/>
        </w:rPr>
        <w:t>best practices and corresponding competencies</w:t>
      </w:r>
      <w:r w:rsidR="006633F1">
        <w:rPr>
          <w:rFonts w:asciiTheme="minorHAnsi" w:hAnsiTheme="minorHAnsi" w:cstheme="minorHAnsi"/>
          <w:szCs w:val="22"/>
          <w:lang w:val="en-US"/>
        </w:rPr>
        <w:t>.</w:t>
      </w:r>
    </w:p>
    <w:p w:rsidR="00A26739" w:rsidRDefault="00A26739" w:rsidP="00FD2AAC">
      <w:pPr>
        <w:pStyle w:val="Heading3"/>
        <w:rPr>
          <w:sz w:val="26"/>
          <w:szCs w:val="26"/>
          <w:lang w:val="en-US"/>
        </w:rPr>
      </w:pPr>
    </w:p>
    <w:p w:rsidR="00FD2AAC" w:rsidRPr="00EB75FC" w:rsidRDefault="00FD2AAC" w:rsidP="00FD2AAC">
      <w:pPr>
        <w:pStyle w:val="Heading3"/>
        <w:rPr>
          <w:sz w:val="26"/>
          <w:szCs w:val="26"/>
          <w:lang w:val="en-US"/>
        </w:rPr>
      </w:pPr>
      <w:bookmarkStart w:id="4" w:name="_Toc303344351"/>
      <w:r w:rsidRPr="00EB75FC">
        <w:rPr>
          <w:sz w:val="26"/>
          <w:szCs w:val="26"/>
          <w:lang w:val="en-US"/>
        </w:rPr>
        <w:t>RFP Timetable</w:t>
      </w:r>
      <w:bookmarkEnd w:id="4"/>
      <w:r w:rsidR="00EB75FC">
        <w:rPr>
          <w:sz w:val="26"/>
          <w:szCs w:val="26"/>
          <w:lang w:val="en-US"/>
        </w:rPr>
        <w:t xml:space="preserve"> </w:t>
      </w:r>
    </w:p>
    <w:p w:rsidR="00FD2AAC" w:rsidRPr="000C229D" w:rsidRDefault="00FD2AAC"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Release of RFP</w:t>
      </w:r>
      <w:r w:rsidR="00CC0119" w:rsidRPr="000C229D">
        <w:rPr>
          <w:rFonts w:asciiTheme="minorHAnsi" w:hAnsiTheme="minorHAnsi" w:cstheme="minorHAnsi"/>
          <w:lang w:val="en-US"/>
        </w:rPr>
        <w:t>:</w:t>
      </w:r>
      <w:r w:rsidRPr="000C229D">
        <w:rPr>
          <w:rFonts w:asciiTheme="minorHAnsi" w:hAnsiTheme="minorHAnsi" w:cstheme="minorHAnsi"/>
          <w:lang w:val="en-US"/>
        </w:rPr>
        <w:t xml:space="preserve"> </w:t>
      </w:r>
      <w:r w:rsidR="00EB75FC" w:rsidRPr="000C229D">
        <w:rPr>
          <w:rFonts w:asciiTheme="minorHAnsi" w:hAnsiTheme="minorHAnsi" w:cstheme="minorHAnsi"/>
          <w:lang w:val="en-US"/>
        </w:rPr>
        <w:t xml:space="preserve">  </w:t>
      </w:r>
      <w:r w:rsidR="00B271C9" w:rsidRPr="000C229D">
        <w:rPr>
          <w:rFonts w:asciiTheme="minorHAnsi" w:hAnsiTheme="minorHAnsi" w:cstheme="minorHAnsi"/>
          <w:lang w:val="en-US"/>
        </w:rPr>
        <w:t xml:space="preserve">Monday </w:t>
      </w:r>
      <w:r w:rsidR="006633F1">
        <w:rPr>
          <w:rFonts w:asciiTheme="minorHAnsi" w:hAnsiTheme="minorHAnsi" w:cstheme="minorHAnsi"/>
          <w:lang w:val="en-US"/>
        </w:rPr>
        <w:t>September 12</w:t>
      </w:r>
      <w:r w:rsidR="00DF6A0B">
        <w:rPr>
          <w:rFonts w:asciiTheme="minorHAnsi" w:hAnsiTheme="minorHAnsi" w:cstheme="minorHAnsi"/>
          <w:lang w:val="en-US"/>
        </w:rPr>
        <w:t>, 20XX</w:t>
      </w:r>
    </w:p>
    <w:p w:rsidR="00173354" w:rsidRPr="000C229D" w:rsidRDefault="00173354"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Questions from potential bidders: Friday, September 18, 20</w:t>
      </w:r>
      <w:r w:rsidR="00DF6A0B">
        <w:rPr>
          <w:rFonts w:asciiTheme="minorHAnsi" w:hAnsiTheme="minorHAnsi" w:cstheme="minorHAnsi"/>
          <w:lang w:val="en-US"/>
        </w:rPr>
        <w:t>XX</w:t>
      </w:r>
      <w:r w:rsidR="00567A9E" w:rsidRPr="000C229D">
        <w:rPr>
          <w:rFonts w:asciiTheme="minorHAnsi" w:hAnsiTheme="minorHAnsi" w:cstheme="minorHAnsi"/>
          <w:lang w:val="en-US"/>
        </w:rPr>
        <w:t xml:space="preserve">.  Please send your questions directly to Rick Harris at </w:t>
      </w:r>
      <w:hyperlink r:id="rId10" w:history="1">
        <w:r w:rsidR="00567A9E" w:rsidRPr="000C229D">
          <w:rPr>
            <w:rStyle w:val="Hyperlink"/>
            <w:rFonts w:asciiTheme="minorHAnsi" w:hAnsiTheme="minorHAnsi" w:cstheme="minorHAnsi"/>
            <w:lang w:val="en-US"/>
          </w:rPr>
          <w:t>rick.harris@apmp.org</w:t>
        </w:r>
      </w:hyperlink>
      <w:r w:rsidR="00567A9E" w:rsidRPr="000C229D">
        <w:rPr>
          <w:rFonts w:asciiTheme="minorHAnsi" w:hAnsiTheme="minorHAnsi" w:cstheme="minorHAnsi"/>
          <w:lang w:val="en-US"/>
        </w:rPr>
        <w:t>.</w:t>
      </w:r>
    </w:p>
    <w:p w:rsidR="00173354" w:rsidRPr="000C229D" w:rsidRDefault="00173354"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Response to questions distributed to all bidders, September 23, 20</w:t>
      </w:r>
      <w:r w:rsidR="00DF6A0B">
        <w:rPr>
          <w:rFonts w:asciiTheme="minorHAnsi" w:hAnsiTheme="minorHAnsi" w:cstheme="minorHAnsi"/>
          <w:lang w:val="en-US"/>
        </w:rPr>
        <w:t>XX</w:t>
      </w:r>
    </w:p>
    <w:p w:rsidR="00FD2AAC" w:rsidRPr="000C229D" w:rsidRDefault="00FD2AAC"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Last day to submit proposals</w:t>
      </w:r>
      <w:r w:rsidR="00CC0119" w:rsidRPr="000C229D">
        <w:rPr>
          <w:rFonts w:asciiTheme="minorHAnsi" w:hAnsiTheme="minorHAnsi" w:cstheme="minorHAnsi"/>
          <w:lang w:val="en-US"/>
        </w:rPr>
        <w:t>:</w:t>
      </w:r>
      <w:r w:rsidRPr="000C229D">
        <w:rPr>
          <w:rFonts w:asciiTheme="minorHAnsi" w:hAnsiTheme="minorHAnsi" w:cstheme="minorHAnsi"/>
          <w:lang w:val="en-US"/>
        </w:rPr>
        <w:t xml:space="preserve"> </w:t>
      </w:r>
      <w:r w:rsidR="00EB75FC" w:rsidRPr="000C229D">
        <w:rPr>
          <w:rFonts w:asciiTheme="minorHAnsi" w:hAnsiTheme="minorHAnsi" w:cstheme="minorHAnsi"/>
          <w:lang w:val="en-US"/>
        </w:rPr>
        <w:t>-</w:t>
      </w:r>
      <w:r w:rsidR="00B271C9" w:rsidRPr="000C229D">
        <w:rPr>
          <w:rFonts w:asciiTheme="minorHAnsi" w:hAnsiTheme="minorHAnsi" w:cstheme="minorHAnsi"/>
          <w:lang w:val="en-US"/>
        </w:rPr>
        <w:t xml:space="preserve"> Friday, September </w:t>
      </w:r>
      <w:r w:rsidR="00EB75FC" w:rsidRPr="000C229D">
        <w:rPr>
          <w:rFonts w:asciiTheme="minorHAnsi" w:hAnsiTheme="minorHAnsi" w:cstheme="minorHAnsi"/>
          <w:lang w:val="en-US"/>
        </w:rPr>
        <w:t>3</w:t>
      </w:r>
      <w:r w:rsidR="00B271C9" w:rsidRPr="000C229D">
        <w:rPr>
          <w:rFonts w:asciiTheme="minorHAnsi" w:hAnsiTheme="minorHAnsi" w:cstheme="minorHAnsi"/>
          <w:lang w:val="en-US"/>
        </w:rPr>
        <w:t>0</w:t>
      </w:r>
      <w:r w:rsidR="00EB75FC" w:rsidRPr="000C229D">
        <w:rPr>
          <w:rFonts w:asciiTheme="minorHAnsi" w:hAnsiTheme="minorHAnsi" w:cstheme="minorHAnsi"/>
          <w:lang w:val="en-US"/>
        </w:rPr>
        <w:t>, 20</w:t>
      </w:r>
      <w:r w:rsidR="00DF6A0B">
        <w:rPr>
          <w:rFonts w:asciiTheme="minorHAnsi" w:hAnsiTheme="minorHAnsi" w:cstheme="minorHAnsi"/>
          <w:lang w:val="en-US"/>
        </w:rPr>
        <w:t>XX</w:t>
      </w:r>
      <w:r w:rsidR="00EB75FC" w:rsidRPr="000C229D">
        <w:rPr>
          <w:rFonts w:asciiTheme="minorHAnsi" w:hAnsiTheme="minorHAnsi" w:cstheme="minorHAnsi"/>
          <w:lang w:val="en-US"/>
        </w:rPr>
        <w:t>, 5:00PM EDT.</w:t>
      </w:r>
    </w:p>
    <w:p w:rsidR="00FD2AAC" w:rsidRPr="000C229D" w:rsidRDefault="00FD2AAC" w:rsidP="000C229D">
      <w:pPr>
        <w:pStyle w:val="ListParagraph"/>
        <w:numPr>
          <w:ilvl w:val="0"/>
          <w:numId w:val="24"/>
        </w:numPr>
        <w:rPr>
          <w:rFonts w:asciiTheme="minorHAnsi" w:hAnsiTheme="minorHAnsi" w:cstheme="minorHAnsi"/>
          <w:lang w:val="en-US"/>
        </w:rPr>
      </w:pPr>
      <w:r w:rsidRPr="000C229D">
        <w:rPr>
          <w:rFonts w:asciiTheme="minorHAnsi" w:hAnsiTheme="minorHAnsi" w:cstheme="minorHAnsi"/>
          <w:lang w:val="en-US"/>
        </w:rPr>
        <w:t>Evaluation process</w:t>
      </w:r>
      <w:r w:rsidR="00CC0119" w:rsidRPr="000C229D">
        <w:rPr>
          <w:rFonts w:asciiTheme="minorHAnsi" w:hAnsiTheme="minorHAnsi" w:cstheme="minorHAnsi"/>
          <w:lang w:val="en-US"/>
        </w:rPr>
        <w:t>:</w:t>
      </w:r>
      <w:r w:rsidRPr="000C229D">
        <w:rPr>
          <w:rFonts w:asciiTheme="minorHAnsi" w:hAnsiTheme="minorHAnsi" w:cstheme="minorHAnsi"/>
          <w:lang w:val="en-US"/>
        </w:rPr>
        <w:t xml:space="preserve"> </w:t>
      </w:r>
      <w:r w:rsidR="00EB75FC" w:rsidRPr="000C229D">
        <w:rPr>
          <w:rFonts w:asciiTheme="minorHAnsi" w:hAnsiTheme="minorHAnsi" w:cstheme="minorHAnsi"/>
          <w:lang w:val="en-US"/>
        </w:rPr>
        <w:t xml:space="preserve">Monday </w:t>
      </w:r>
      <w:r w:rsidR="00704765" w:rsidRPr="000C229D">
        <w:rPr>
          <w:rFonts w:asciiTheme="minorHAnsi" w:hAnsiTheme="minorHAnsi" w:cstheme="minorHAnsi"/>
          <w:lang w:val="en-US"/>
        </w:rPr>
        <w:t>Oc</w:t>
      </w:r>
      <w:r w:rsidR="00B271C9" w:rsidRPr="000C229D">
        <w:rPr>
          <w:rFonts w:asciiTheme="minorHAnsi" w:hAnsiTheme="minorHAnsi" w:cstheme="minorHAnsi"/>
          <w:lang w:val="en-US"/>
        </w:rPr>
        <w:t>t</w:t>
      </w:r>
      <w:r w:rsidR="00704765" w:rsidRPr="000C229D">
        <w:rPr>
          <w:rFonts w:asciiTheme="minorHAnsi" w:hAnsiTheme="minorHAnsi" w:cstheme="minorHAnsi"/>
          <w:lang w:val="en-US"/>
        </w:rPr>
        <w:t>o</w:t>
      </w:r>
      <w:r w:rsidR="00B271C9" w:rsidRPr="000C229D">
        <w:rPr>
          <w:rFonts w:asciiTheme="minorHAnsi" w:hAnsiTheme="minorHAnsi" w:cstheme="minorHAnsi"/>
          <w:lang w:val="en-US"/>
        </w:rPr>
        <w:t>ber 3</w:t>
      </w:r>
      <w:r w:rsidR="00EB75FC" w:rsidRPr="000C229D">
        <w:rPr>
          <w:rFonts w:asciiTheme="minorHAnsi" w:hAnsiTheme="minorHAnsi" w:cstheme="minorHAnsi"/>
          <w:lang w:val="en-US"/>
        </w:rPr>
        <w:t>, 20</w:t>
      </w:r>
      <w:r w:rsidR="00DF6A0B">
        <w:rPr>
          <w:rFonts w:asciiTheme="minorHAnsi" w:hAnsiTheme="minorHAnsi" w:cstheme="minorHAnsi"/>
          <w:lang w:val="en-US"/>
        </w:rPr>
        <w:t>XX</w:t>
      </w:r>
    </w:p>
    <w:p w:rsidR="00FD2AAC" w:rsidRPr="000C229D" w:rsidRDefault="00FD2AAC" w:rsidP="000C229D">
      <w:pPr>
        <w:pStyle w:val="ListParagraph"/>
        <w:numPr>
          <w:ilvl w:val="0"/>
          <w:numId w:val="24"/>
        </w:numPr>
        <w:rPr>
          <w:lang w:val="en-US"/>
        </w:rPr>
      </w:pPr>
      <w:r w:rsidRPr="000C229D">
        <w:rPr>
          <w:rFonts w:asciiTheme="minorHAnsi" w:hAnsiTheme="minorHAnsi" w:cstheme="minorHAnsi"/>
          <w:lang w:val="en-US"/>
        </w:rPr>
        <w:t>Award</w:t>
      </w:r>
      <w:r w:rsidR="00CC0119" w:rsidRPr="000C229D">
        <w:rPr>
          <w:rFonts w:asciiTheme="minorHAnsi" w:hAnsiTheme="minorHAnsi" w:cstheme="minorHAnsi"/>
          <w:lang w:val="en-US"/>
        </w:rPr>
        <w:t>:</w:t>
      </w:r>
      <w:r w:rsidRPr="000C229D">
        <w:rPr>
          <w:rFonts w:asciiTheme="minorHAnsi" w:hAnsiTheme="minorHAnsi" w:cstheme="minorHAnsi"/>
          <w:lang w:val="en-US"/>
        </w:rPr>
        <w:t xml:space="preserve"> </w:t>
      </w:r>
      <w:r w:rsidR="00B271C9" w:rsidRPr="000C229D">
        <w:rPr>
          <w:rFonts w:asciiTheme="minorHAnsi" w:hAnsiTheme="minorHAnsi" w:cstheme="minorHAnsi"/>
          <w:lang w:val="en-US"/>
        </w:rPr>
        <w:t>Monday October 17</w:t>
      </w:r>
      <w:r w:rsidR="00EB75FC" w:rsidRPr="000C229D">
        <w:rPr>
          <w:rFonts w:asciiTheme="minorHAnsi" w:hAnsiTheme="minorHAnsi" w:cstheme="minorHAnsi"/>
          <w:lang w:val="en-US"/>
        </w:rPr>
        <w:t>, 20</w:t>
      </w:r>
      <w:r w:rsidR="00DF6A0B">
        <w:rPr>
          <w:rFonts w:asciiTheme="minorHAnsi" w:hAnsiTheme="minorHAnsi" w:cstheme="minorHAnsi"/>
          <w:lang w:val="en-US"/>
        </w:rPr>
        <w:t>XX</w:t>
      </w:r>
      <w:r w:rsidRPr="000C229D">
        <w:rPr>
          <w:rFonts w:asciiTheme="minorHAnsi" w:hAnsiTheme="minorHAnsi" w:cstheme="minorHAnsi"/>
          <w:lang w:val="en-US"/>
        </w:rPr>
        <w:t xml:space="preserve"> </w:t>
      </w:r>
    </w:p>
    <w:p w:rsidR="006633F1" w:rsidRDefault="006633F1" w:rsidP="00A7085C">
      <w:pPr>
        <w:pStyle w:val="Heading2"/>
        <w:rPr>
          <w:lang w:val="en-US"/>
        </w:rPr>
      </w:pPr>
      <w:bookmarkStart w:id="5" w:name="_Toc303344352"/>
    </w:p>
    <w:p w:rsidR="00345751" w:rsidRPr="00704765" w:rsidRDefault="00F56070" w:rsidP="00A7085C">
      <w:pPr>
        <w:pStyle w:val="Heading2"/>
        <w:rPr>
          <w:lang w:val="en-US"/>
        </w:rPr>
      </w:pPr>
      <w:r>
        <w:rPr>
          <w:lang w:val="en-US"/>
        </w:rPr>
        <w:t>Proposal Submission and Review P</w:t>
      </w:r>
      <w:r w:rsidR="009D7528" w:rsidRPr="00704765">
        <w:rPr>
          <w:lang w:val="en-US"/>
        </w:rPr>
        <w:t>rocess</w:t>
      </w:r>
      <w:bookmarkEnd w:id="5"/>
    </w:p>
    <w:p w:rsidR="00EB75FC" w:rsidRPr="00704765" w:rsidRDefault="009D7528" w:rsidP="00704765">
      <w:pPr>
        <w:pStyle w:val="ListParagraph"/>
        <w:numPr>
          <w:ilvl w:val="0"/>
          <w:numId w:val="21"/>
        </w:numPr>
        <w:rPr>
          <w:lang w:val="en-US"/>
        </w:rPr>
      </w:pPr>
      <w:r w:rsidRPr="00704765">
        <w:rPr>
          <w:lang w:val="en-US"/>
        </w:rPr>
        <w:t xml:space="preserve">One </w:t>
      </w:r>
      <w:r w:rsidR="00EB75FC" w:rsidRPr="00704765">
        <w:rPr>
          <w:lang w:val="en-US"/>
        </w:rPr>
        <w:t xml:space="preserve">electronic </w:t>
      </w:r>
      <w:r w:rsidRPr="00704765">
        <w:rPr>
          <w:lang w:val="en-US"/>
        </w:rPr>
        <w:t xml:space="preserve">copy of the proposal should be emailed to </w:t>
      </w:r>
      <w:hyperlink r:id="rId11" w:history="1">
        <w:r w:rsidRPr="00704765">
          <w:rPr>
            <w:rStyle w:val="Hyperlink"/>
            <w:lang w:val="en-US"/>
          </w:rPr>
          <w:t>rick.harris@apmp.org</w:t>
        </w:r>
      </w:hyperlink>
      <w:r w:rsidRPr="00704765">
        <w:rPr>
          <w:lang w:val="en-US"/>
        </w:rPr>
        <w:t xml:space="preserve"> by </w:t>
      </w:r>
    </w:p>
    <w:p w:rsidR="00EB75FC" w:rsidRPr="00704765" w:rsidRDefault="00B271C9" w:rsidP="006633F1">
      <w:pPr>
        <w:pStyle w:val="ListParagraph"/>
        <w:rPr>
          <w:lang w:val="en-US"/>
        </w:rPr>
      </w:pPr>
      <w:r w:rsidRPr="00704765">
        <w:rPr>
          <w:lang w:val="en-US"/>
        </w:rPr>
        <w:t>Friday, September 30</w:t>
      </w:r>
      <w:r w:rsidR="00EB75FC" w:rsidRPr="00704765">
        <w:rPr>
          <w:lang w:val="en-US"/>
        </w:rPr>
        <w:t>, 20</w:t>
      </w:r>
      <w:r w:rsidR="00DF6A0B">
        <w:rPr>
          <w:lang w:val="en-US"/>
        </w:rPr>
        <w:t>XX</w:t>
      </w:r>
      <w:r w:rsidR="00EB75FC" w:rsidRPr="00704765">
        <w:rPr>
          <w:lang w:val="en-US"/>
        </w:rPr>
        <w:t>, 5:00PM EDT.</w:t>
      </w:r>
    </w:p>
    <w:p w:rsidR="00F54874" w:rsidRPr="00704765" w:rsidRDefault="009D7528" w:rsidP="00345751">
      <w:pPr>
        <w:pStyle w:val="ListParagraph"/>
        <w:numPr>
          <w:ilvl w:val="0"/>
          <w:numId w:val="21"/>
        </w:numPr>
        <w:autoSpaceDE w:val="0"/>
        <w:autoSpaceDN w:val="0"/>
        <w:adjustRightInd w:val="0"/>
        <w:spacing w:before="0" w:after="0"/>
        <w:rPr>
          <w:lang w:val="en-US"/>
        </w:rPr>
      </w:pPr>
      <w:r w:rsidRPr="00704765">
        <w:rPr>
          <w:lang w:val="en-US"/>
        </w:rPr>
        <w:t xml:space="preserve">APMP’s </w:t>
      </w:r>
      <w:r w:rsidR="00903EB4">
        <w:rPr>
          <w:lang w:val="en-US"/>
        </w:rPr>
        <w:t xml:space="preserve">Certification </w:t>
      </w:r>
      <w:r w:rsidR="00EB75FC" w:rsidRPr="00704765">
        <w:rPr>
          <w:lang w:val="en-US"/>
        </w:rPr>
        <w:t>RFP Committee</w:t>
      </w:r>
      <w:r w:rsidRPr="00704765">
        <w:rPr>
          <w:lang w:val="en-US"/>
        </w:rPr>
        <w:t xml:space="preserve"> will evaluate all proposals. Bidders may be asked to provide additional information. Unsuccessful bidders will receive written notification.</w:t>
      </w:r>
    </w:p>
    <w:p w:rsidR="00AF115F" w:rsidRPr="00A7085C" w:rsidRDefault="00AF115F">
      <w:pPr>
        <w:rPr>
          <w:rFonts w:asciiTheme="majorHAnsi" w:eastAsiaTheme="majorEastAsia" w:hAnsiTheme="majorHAnsi" w:cstheme="majorBidi"/>
          <w:b/>
          <w:bCs/>
          <w:color w:val="4F81BD" w:themeColor="accent1"/>
          <w:sz w:val="26"/>
          <w:szCs w:val="26"/>
          <w:lang w:val="en-US"/>
        </w:rPr>
      </w:pPr>
      <w:r w:rsidRPr="00A7085C">
        <w:rPr>
          <w:rFonts w:asciiTheme="majorHAnsi" w:eastAsiaTheme="majorEastAsia" w:hAnsiTheme="majorHAnsi" w:cstheme="majorBidi"/>
          <w:b/>
          <w:bCs/>
          <w:color w:val="4F81BD" w:themeColor="accent1"/>
          <w:sz w:val="26"/>
          <w:szCs w:val="26"/>
          <w:lang w:val="en-US"/>
        </w:rPr>
        <w:br w:type="page"/>
      </w:r>
    </w:p>
    <w:p w:rsidR="00F54874" w:rsidRPr="00A26739" w:rsidRDefault="00A26739" w:rsidP="00ED1CB1">
      <w:pPr>
        <w:pStyle w:val="Heading1"/>
        <w:rPr>
          <w:sz w:val="40"/>
          <w:szCs w:val="40"/>
          <w:lang w:val="en-US"/>
        </w:rPr>
      </w:pPr>
      <w:bookmarkStart w:id="6" w:name="_Toc303344353"/>
      <w:r w:rsidRPr="00A26739">
        <w:rPr>
          <w:sz w:val="40"/>
          <w:szCs w:val="40"/>
          <w:lang w:val="en-US"/>
        </w:rPr>
        <w:t xml:space="preserve">RFP </w:t>
      </w:r>
      <w:r w:rsidR="00ED1CB1" w:rsidRPr="00A26739">
        <w:rPr>
          <w:sz w:val="40"/>
          <w:szCs w:val="40"/>
          <w:lang w:val="en-US"/>
        </w:rPr>
        <w:t>Requirements</w:t>
      </w:r>
      <w:r>
        <w:rPr>
          <w:sz w:val="40"/>
          <w:szCs w:val="40"/>
          <w:lang w:val="en-US"/>
        </w:rPr>
        <w:t xml:space="preserve"> &amp; Scope of Work</w:t>
      </w:r>
      <w:bookmarkEnd w:id="6"/>
    </w:p>
    <w:p w:rsidR="004D799E" w:rsidRPr="00A7085C" w:rsidRDefault="0017260B" w:rsidP="00A7085C">
      <w:pPr>
        <w:pStyle w:val="Heading2"/>
        <w:rPr>
          <w:lang w:val="en-US"/>
        </w:rPr>
      </w:pPr>
      <w:bookmarkStart w:id="7" w:name="_Toc303344354"/>
      <w:r w:rsidRPr="00A7085C">
        <w:rPr>
          <w:lang w:val="en-US"/>
        </w:rPr>
        <w:t>Section 1</w:t>
      </w:r>
      <w:bookmarkEnd w:id="7"/>
    </w:p>
    <w:p w:rsidR="0017260B" w:rsidRPr="00A7085C" w:rsidRDefault="0017260B" w:rsidP="004D799E">
      <w:pPr>
        <w:rPr>
          <w:lang w:val="en-US"/>
        </w:rPr>
      </w:pPr>
      <w:r w:rsidRPr="00A7085C">
        <w:rPr>
          <w:lang w:val="en-US"/>
        </w:rPr>
        <w:t>Provide an Executive Summary</w:t>
      </w:r>
      <w:r w:rsidR="009F2D02">
        <w:rPr>
          <w:lang w:val="en-US"/>
        </w:rPr>
        <w:t>,</w:t>
      </w:r>
      <w:r w:rsidR="00704765">
        <w:rPr>
          <w:lang w:val="en-US"/>
        </w:rPr>
        <w:t xml:space="preserve"> </w:t>
      </w:r>
      <w:r w:rsidR="009F2D02">
        <w:rPr>
          <w:lang w:val="en-US"/>
        </w:rPr>
        <w:t>not to exceed 2 pages,</w:t>
      </w:r>
      <w:r w:rsidRPr="00A7085C">
        <w:rPr>
          <w:lang w:val="en-US"/>
        </w:rPr>
        <w:t xml:space="preserve"> </w:t>
      </w:r>
      <w:r w:rsidR="0015729E">
        <w:rPr>
          <w:lang w:val="en-US"/>
        </w:rPr>
        <w:t>explaining</w:t>
      </w:r>
      <w:r w:rsidRPr="00A7085C">
        <w:rPr>
          <w:lang w:val="en-US"/>
        </w:rPr>
        <w:t xml:space="preserve"> why </w:t>
      </w:r>
      <w:r w:rsidR="00FD2AAC">
        <w:rPr>
          <w:lang w:val="en-US"/>
        </w:rPr>
        <w:t>your</w:t>
      </w:r>
      <w:r w:rsidRPr="00A7085C">
        <w:rPr>
          <w:lang w:val="en-US"/>
        </w:rPr>
        <w:t xml:space="preserve"> </w:t>
      </w:r>
      <w:r w:rsidR="00A76E33" w:rsidRPr="00A7085C">
        <w:rPr>
          <w:lang w:val="en-US"/>
        </w:rPr>
        <w:t>organization</w:t>
      </w:r>
      <w:r w:rsidRPr="00A7085C">
        <w:rPr>
          <w:lang w:val="en-US"/>
        </w:rPr>
        <w:t xml:space="preserve"> should be </w:t>
      </w:r>
      <w:r w:rsidR="00FD2AAC">
        <w:rPr>
          <w:lang w:val="en-US"/>
        </w:rPr>
        <w:t>selected</w:t>
      </w:r>
      <w:r w:rsidRPr="00A7085C">
        <w:rPr>
          <w:lang w:val="en-US"/>
        </w:rPr>
        <w:t xml:space="preserve"> by APMP to carry out this work.</w:t>
      </w:r>
    </w:p>
    <w:p w:rsidR="0017260B" w:rsidRPr="00A7085C" w:rsidRDefault="0017260B" w:rsidP="00A7085C">
      <w:pPr>
        <w:pStyle w:val="Heading2"/>
        <w:rPr>
          <w:lang w:val="en-US"/>
        </w:rPr>
      </w:pPr>
      <w:bookmarkStart w:id="8" w:name="_Toc303344355"/>
      <w:r w:rsidRPr="00A7085C">
        <w:rPr>
          <w:lang w:val="en-US"/>
        </w:rPr>
        <w:t>Section 2</w:t>
      </w:r>
      <w:bookmarkEnd w:id="8"/>
    </w:p>
    <w:p w:rsidR="00BA1ADD" w:rsidRDefault="006633F1" w:rsidP="004D799E">
      <w:pPr>
        <w:pStyle w:val="ListParagraph"/>
        <w:numPr>
          <w:ilvl w:val="0"/>
          <w:numId w:val="20"/>
        </w:numPr>
        <w:rPr>
          <w:rFonts w:asciiTheme="minorHAnsi" w:hAnsiTheme="minorHAnsi" w:cstheme="minorHAnsi"/>
          <w:lang w:val="en-US"/>
        </w:rPr>
      </w:pPr>
      <w:r>
        <w:rPr>
          <w:rFonts w:asciiTheme="minorHAnsi" w:hAnsiTheme="minorHAnsi" w:cstheme="minorHAnsi"/>
          <w:lang w:val="en-US"/>
        </w:rPr>
        <w:t xml:space="preserve">Demonstrate your understanding </w:t>
      </w:r>
      <w:r w:rsidR="00BA1ADD">
        <w:rPr>
          <w:rFonts w:asciiTheme="minorHAnsi" w:hAnsiTheme="minorHAnsi" w:cstheme="minorHAnsi"/>
          <w:lang w:val="en-US"/>
        </w:rPr>
        <w:t>of and familiarity with the current co</w:t>
      </w:r>
      <w:r>
        <w:rPr>
          <w:rFonts w:asciiTheme="minorHAnsi" w:hAnsiTheme="minorHAnsi" w:cstheme="minorHAnsi"/>
          <w:lang w:val="en-US"/>
        </w:rPr>
        <w:t xml:space="preserve">mpetency set on which the APMP </w:t>
      </w:r>
      <w:r w:rsidR="00903EB4">
        <w:rPr>
          <w:rFonts w:asciiTheme="minorHAnsi" w:hAnsiTheme="minorHAnsi" w:cstheme="minorHAnsi"/>
          <w:lang w:val="en-US"/>
        </w:rPr>
        <w:t xml:space="preserve">Certification </w:t>
      </w:r>
      <w:r>
        <w:rPr>
          <w:rFonts w:asciiTheme="minorHAnsi" w:hAnsiTheme="minorHAnsi" w:cstheme="minorHAnsi"/>
          <w:lang w:val="en-US"/>
        </w:rPr>
        <w:t>p</w:t>
      </w:r>
      <w:r w:rsidR="00BA1ADD">
        <w:rPr>
          <w:rFonts w:asciiTheme="minorHAnsi" w:hAnsiTheme="minorHAnsi" w:cstheme="minorHAnsi"/>
          <w:lang w:val="en-US"/>
        </w:rPr>
        <w:t>rogram is built.</w:t>
      </w:r>
    </w:p>
    <w:p w:rsidR="004D799E" w:rsidRPr="00A7085C" w:rsidRDefault="004D799E" w:rsidP="004D799E">
      <w:pPr>
        <w:pStyle w:val="ListParagraph"/>
        <w:numPr>
          <w:ilvl w:val="0"/>
          <w:numId w:val="20"/>
        </w:numPr>
        <w:rPr>
          <w:rFonts w:asciiTheme="minorHAnsi" w:hAnsiTheme="minorHAnsi" w:cstheme="minorHAnsi"/>
          <w:lang w:val="en-US"/>
        </w:rPr>
      </w:pPr>
      <w:r w:rsidRPr="00A7085C">
        <w:rPr>
          <w:rFonts w:asciiTheme="minorHAnsi" w:hAnsiTheme="minorHAnsi" w:cstheme="minorHAnsi"/>
          <w:lang w:val="en-US"/>
        </w:rPr>
        <w:t>D</w:t>
      </w:r>
      <w:r w:rsidR="00AF115F" w:rsidRPr="00A7085C">
        <w:rPr>
          <w:rFonts w:asciiTheme="minorHAnsi" w:hAnsiTheme="minorHAnsi" w:cstheme="minorHAnsi"/>
          <w:lang w:val="en-US"/>
        </w:rPr>
        <w:t>escribe</w:t>
      </w:r>
      <w:r w:rsidR="00F54874" w:rsidRPr="00A7085C">
        <w:rPr>
          <w:rFonts w:asciiTheme="minorHAnsi" w:hAnsiTheme="minorHAnsi" w:cstheme="minorHAnsi"/>
          <w:lang w:val="en-US"/>
        </w:rPr>
        <w:t xml:space="preserve"> </w:t>
      </w:r>
      <w:r w:rsidRPr="00A7085C">
        <w:rPr>
          <w:rFonts w:asciiTheme="minorHAnsi" w:hAnsiTheme="minorHAnsi" w:cstheme="minorHAnsi"/>
          <w:lang w:val="en-US"/>
        </w:rPr>
        <w:t xml:space="preserve">the process and methodology that will be used </w:t>
      </w:r>
      <w:r w:rsidR="00F54874" w:rsidRPr="00A7085C">
        <w:rPr>
          <w:rFonts w:asciiTheme="minorHAnsi" w:hAnsiTheme="minorHAnsi" w:cstheme="minorHAnsi"/>
          <w:lang w:val="en-US"/>
        </w:rPr>
        <w:t xml:space="preserve">to </w:t>
      </w:r>
      <w:r w:rsidR="009F2D02">
        <w:rPr>
          <w:rFonts w:asciiTheme="minorHAnsi" w:hAnsiTheme="minorHAnsi" w:cstheme="minorHAnsi"/>
          <w:lang w:val="en-US"/>
        </w:rPr>
        <w:t>implement</w:t>
      </w:r>
      <w:r w:rsidR="009F2D02" w:rsidRPr="00A7085C">
        <w:rPr>
          <w:rFonts w:asciiTheme="minorHAnsi" w:hAnsiTheme="minorHAnsi" w:cstheme="minorHAnsi"/>
          <w:lang w:val="en-US"/>
        </w:rPr>
        <w:t xml:space="preserve"> </w:t>
      </w:r>
      <w:r w:rsidR="00F54874" w:rsidRPr="00A7085C">
        <w:rPr>
          <w:rFonts w:asciiTheme="minorHAnsi" w:hAnsiTheme="minorHAnsi" w:cstheme="minorHAnsi"/>
          <w:lang w:val="en-US"/>
        </w:rPr>
        <w:t xml:space="preserve">an industry study that identifies relevant roles and the corresponding competencies to support </w:t>
      </w:r>
      <w:r w:rsidRPr="00A7085C">
        <w:rPr>
          <w:rFonts w:asciiTheme="minorHAnsi" w:hAnsiTheme="minorHAnsi" w:cstheme="minorHAnsi"/>
          <w:lang w:val="en-US"/>
        </w:rPr>
        <w:t xml:space="preserve">business development activities in accordance with </w:t>
      </w:r>
      <w:r w:rsidR="00A76E33" w:rsidRPr="00A7085C">
        <w:rPr>
          <w:rFonts w:asciiTheme="minorHAnsi" w:hAnsiTheme="minorHAnsi" w:cstheme="minorHAnsi"/>
          <w:lang w:val="en-US"/>
        </w:rPr>
        <w:t>Annex</w:t>
      </w:r>
      <w:r w:rsidRPr="00A7085C">
        <w:rPr>
          <w:rFonts w:asciiTheme="minorHAnsi" w:hAnsiTheme="minorHAnsi" w:cstheme="minorHAnsi"/>
          <w:lang w:val="en-US"/>
        </w:rPr>
        <w:t xml:space="preserve"> A,</w:t>
      </w:r>
      <w:r w:rsidR="00A76E33" w:rsidRPr="00A7085C">
        <w:rPr>
          <w:rFonts w:asciiTheme="minorHAnsi" w:hAnsiTheme="minorHAnsi" w:cstheme="minorHAnsi"/>
          <w:lang w:val="en-US"/>
        </w:rPr>
        <w:t xml:space="preserve"> Industry Study Description</w:t>
      </w:r>
      <w:r w:rsidRPr="00A7085C">
        <w:rPr>
          <w:rFonts w:asciiTheme="minorHAnsi" w:hAnsiTheme="minorHAnsi" w:cstheme="minorHAnsi"/>
          <w:lang w:val="en-US"/>
        </w:rPr>
        <w:t>.</w:t>
      </w:r>
    </w:p>
    <w:p w:rsidR="004D799E" w:rsidRPr="00A7085C" w:rsidRDefault="004D799E" w:rsidP="004D799E">
      <w:pPr>
        <w:pStyle w:val="ListParagraph"/>
        <w:numPr>
          <w:ilvl w:val="0"/>
          <w:numId w:val="20"/>
        </w:numPr>
        <w:rPr>
          <w:rFonts w:asciiTheme="minorHAnsi" w:hAnsiTheme="minorHAnsi" w:cstheme="minorHAnsi"/>
          <w:lang w:val="en-US"/>
        </w:rPr>
      </w:pPr>
      <w:r w:rsidRPr="00A7085C">
        <w:rPr>
          <w:rFonts w:asciiTheme="minorHAnsi" w:hAnsiTheme="minorHAnsi" w:cstheme="minorHAnsi"/>
          <w:lang w:val="en-US"/>
        </w:rPr>
        <w:t>Describe how the study will</w:t>
      </w:r>
      <w:r w:rsidR="00F54874" w:rsidRPr="00A7085C">
        <w:rPr>
          <w:rFonts w:asciiTheme="minorHAnsi" w:hAnsiTheme="minorHAnsi" w:cstheme="minorHAnsi"/>
          <w:lang w:val="en-US"/>
        </w:rPr>
        <w:t xml:space="preserve"> include a diverse industry </w:t>
      </w:r>
      <w:r w:rsidR="009F2D02">
        <w:rPr>
          <w:rFonts w:asciiTheme="minorHAnsi" w:hAnsiTheme="minorHAnsi" w:cstheme="minorHAnsi"/>
          <w:lang w:val="en-US"/>
        </w:rPr>
        <w:t>representation</w:t>
      </w:r>
      <w:r w:rsidR="009F2D02" w:rsidRPr="00A7085C">
        <w:rPr>
          <w:rFonts w:asciiTheme="minorHAnsi" w:hAnsiTheme="minorHAnsi" w:cstheme="minorHAnsi"/>
          <w:lang w:val="en-US"/>
        </w:rPr>
        <w:t xml:space="preserve"> </w:t>
      </w:r>
      <w:r w:rsidR="00F54874" w:rsidRPr="00A7085C">
        <w:rPr>
          <w:rFonts w:asciiTheme="minorHAnsi" w:hAnsiTheme="minorHAnsi" w:cstheme="minorHAnsi"/>
          <w:lang w:val="en-US"/>
        </w:rPr>
        <w:t xml:space="preserve">including a wide range of geographic settings, commercial, government, not for profit entities, as well as large and small companies. </w:t>
      </w:r>
    </w:p>
    <w:p w:rsidR="004D799E" w:rsidRPr="00A7085C" w:rsidRDefault="004D799E" w:rsidP="004D799E">
      <w:pPr>
        <w:pStyle w:val="ListParagraph"/>
        <w:numPr>
          <w:ilvl w:val="0"/>
          <w:numId w:val="20"/>
        </w:numPr>
        <w:rPr>
          <w:rFonts w:asciiTheme="minorHAnsi" w:hAnsiTheme="minorHAnsi" w:cstheme="minorHAnsi"/>
          <w:lang w:val="en-US"/>
        </w:rPr>
      </w:pPr>
      <w:r w:rsidRPr="00A7085C">
        <w:rPr>
          <w:rFonts w:asciiTheme="minorHAnsi" w:hAnsiTheme="minorHAnsi" w:cstheme="minorHAnsi"/>
          <w:lang w:val="en-US"/>
        </w:rPr>
        <w:t>Describe how the</w:t>
      </w:r>
      <w:r w:rsidR="00F54874" w:rsidRPr="00A7085C">
        <w:rPr>
          <w:rFonts w:asciiTheme="minorHAnsi" w:hAnsiTheme="minorHAnsi" w:cstheme="minorHAnsi"/>
          <w:lang w:val="en-US"/>
        </w:rPr>
        <w:t xml:space="preserve"> study findings will be published and delivered to the APMP Executive Board.  The APMP Executive Board will own the report and be responsible for re-publishing it on the APMP website, to make it available to al</w:t>
      </w:r>
      <w:r w:rsidR="000149EE" w:rsidRPr="00A7085C">
        <w:rPr>
          <w:rFonts w:asciiTheme="minorHAnsi" w:hAnsiTheme="minorHAnsi" w:cstheme="minorHAnsi"/>
          <w:lang w:val="en-US"/>
        </w:rPr>
        <w:t>l who took part in the Survey.</w:t>
      </w:r>
    </w:p>
    <w:p w:rsidR="004D799E" w:rsidRPr="00A7085C" w:rsidRDefault="004D799E" w:rsidP="004D799E">
      <w:pPr>
        <w:pStyle w:val="ListParagraph"/>
        <w:numPr>
          <w:ilvl w:val="0"/>
          <w:numId w:val="20"/>
        </w:numPr>
        <w:rPr>
          <w:rFonts w:asciiTheme="minorHAnsi" w:hAnsiTheme="minorHAnsi" w:cstheme="minorHAnsi"/>
          <w:lang w:val="en-US"/>
        </w:rPr>
      </w:pPr>
      <w:r w:rsidRPr="00A7085C">
        <w:rPr>
          <w:rFonts w:asciiTheme="minorHAnsi" w:hAnsiTheme="minorHAnsi" w:cstheme="minorHAnsi"/>
          <w:lang w:val="en-US"/>
        </w:rPr>
        <w:t>Identify the method, process and procedures for data collection and analysis that will be used.</w:t>
      </w:r>
    </w:p>
    <w:p w:rsidR="004D799E" w:rsidRPr="00A7085C" w:rsidRDefault="004D799E" w:rsidP="004D799E">
      <w:pPr>
        <w:pStyle w:val="ListParagraph"/>
        <w:numPr>
          <w:ilvl w:val="0"/>
          <w:numId w:val="20"/>
        </w:numPr>
        <w:rPr>
          <w:rFonts w:asciiTheme="minorHAnsi" w:hAnsiTheme="minorHAnsi" w:cstheme="minorHAnsi"/>
          <w:lang w:val="en-US"/>
        </w:rPr>
      </w:pPr>
      <w:r w:rsidRPr="00A7085C">
        <w:rPr>
          <w:rFonts w:asciiTheme="minorHAnsi" w:hAnsiTheme="minorHAnsi" w:cstheme="minorHAnsi"/>
          <w:lang w:val="en-US"/>
        </w:rPr>
        <w:t>Identify the personnel that will be involved in the project, and provide brief CVs showing their relevant experience.</w:t>
      </w:r>
    </w:p>
    <w:p w:rsidR="004D799E" w:rsidRDefault="0017260B" w:rsidP="0017260B">
      <w:pPr>
        <w:pStyle w:val="ListParagraph"/>
        <w:numPr>
          <w:ilvl w:val="0"/>
          <w:numId w:val="20"/>
        </w:numPr>
        <w:rPr>
          <w:rFonts w:asciiTheme="minorHAnsi" w:hAnsiTheme="minorHAnsi" w:cstheme="minorHAnsi"/>
          <w:lang w:val="en-US"/>
        </w:rPr>
      </w:pPr>
      <w:r w:rsidRPr="00A7085C">
        <w:rPr>
          <w:rFonts w:asciiTheme="minorHAnsi" w:hAnsiTheme="minorHAnsi" w:cstheme="minorHAnsi"/>
          <w:lang w:val="en-US"/>
        </w:rPr>
        <w:t xml:space="preserve">Provide an assurance that the named personnel have sufficient time within the Study timeline and </w:t>
      </w:r>
      <w:r w:rsidR="004D799E" w:rsidRPr="00A7085C">
        <w:rPr>
          <w:rFonts w:asciiTheme="minorHAnsi" w:hAnsiTheme="minorHAnsi" w:cstheme="minorHAnsi"/>
          <w:lang w:val="en-US"/>
        </w:rPr>
        <w:t>within normal working hours</w:t>
      </w:r>
      <w:r w:rsidRPr="00A7085C">
        <w:rPr>
          <w:rFonts w:asciiTheme="minorHAnsi" w:hAnsiTheme="minorHAnsi" w:cstheme="minorHAnsi"/>
          <w:lang w:val="en-US"/>
        </w:rPr>
        <w:t>,</w:t>
      </w:r>
      <w:r w:rsidR="004D799E" w:rsidRPr="00A7085C">
        <w:rPr>
          <w:rFonts w:asciiTheme="minorHAnsi" w:hAnsiTheme="minorHAnsi" w:cstheme="minorHAnsi"/>
          <w:lang w:val="en-US"/>
        </w:rPr>
        <w:t xml:space="preserve"> to carry out the </w:t>
      </w:r>
      <w:r w:rsidRPr="00A7085C">
        <w:rPr>
          <w:rFonts w:asciiTheme="minorHAnsi" w:hAnsiTheme="minorHAnsi" w:cstheme="minorHAnsi"/>
          <w:lang w:val="en-US"/>
        </w:rPr>
        <w:t>relevant activity.</w:t>
      </w:r>
    </w:p>
    <w:p w:rsidR="00BA1ADD" w:rsidRPr="00A7085C" w:rsidRDefault="00BA1ADD" w:rsidP="0017260B">
      <w:pPr>
        <w:pStyle w:val="ListParagraph"/>
        <w:numPr>
          <w:ilvl w:val="0"/>
          <w:numId w:val="20"/>
        </w:numPr>
        <w:rPr>
          <w:rFonts w:asciiTheme="minorHAnsi" w:hAnsiTheme="minorHAnsi" w:cstheme="minorHAnsi"/>
          <w:lang w:val="en-US"/>
        </w:rPr>
      </w:pPr>
      <w:r>
        <w:rPr>
          <w:rFonts w:asciiTheme="minorHAnsi" w:hAnsiTheme="minorHAnsi" w:cstheme="minorHAnsi"/>
          <w:lang w:val="en-US"/>
        </w:rPr>
        <w:t>Provide a schedule of activities, demonstrating completion of the study and presentation of findings to the APMP Executive Board no later than December 10, 20</w:t>
      </w:r>
      <w:r w:rsidR="00DF6A0B">
        <w:rPr>
          <w:rFonts w:asciiTheme="minorHAnsi" w:hAnsiTheme="minorHAnsi" w:cstheme="minorHAnsi"/>
          <w:lang w:val="en-US"/>
        </w:rPr>
        <w:t>XX</w:t>
      </w:r>
      <w:r>
        <w:rPr>
          <w:rFonts w:asciiTheme="minorHAnsi" w:hAnsiTheme="minorHAnsi" w:cstheme="minorHAnsi"/>
          <w:lang w:val="en-US"/>
        </w:rPr>
        <w:t>.</w:t>
      </w:r>
    </w:p>
    <w:p w:rsidR="004D799E" w:rsidRPr="00A7085C" w:rsidRDefault="004D799E" w:rsidP="0017260B">
      <w:pPr>
        <w:pStyle w:val="ListParagraph"/>
        <w:numPr>
          <w:ilvl w:val="0"/>
          <w:numId w:val="20"/>
        </w:numPr>
        <w:rPr>
          <w:rFonts w:asciiTheme="minorHAnsi" w:hAnsiTheme="minorHAnsi" w:cstheme="minorHAnsi"/>
          <w:lang w:val="en-US"/>
        </w:rPr>
      </w:pPr>
      <w:r w:rsidRPr="00A7085C">
        <w:rPr>
          <w:rFonts w:asciiTheme="minorHAnsi" w:hAnsiTheme="minorHAnsi" w:cstheme="minorHAnsi"/>
          <w:lang w:val="en-US"/>
        </w:rPr>
        <w:t>Provide case studies where similar work has been carried out</w:t>
      </w:r>
      <w:r w:rsidR="00394D0F" w:rsidRPr="00A7085C">
        <w:rPr>
          <w:rFonts w:asciiTheme="minorHAnsi" w:hAnsiTheme="minorHAnsi" w:cstheme="minorHAnsi"/>
          <w:lang w:val="en-US"/>
        </w:rPr>
        <w:t>.</w:t>
      </w:r>
    </w:p>
    <w:p w:rsidR="0017260B" w:rsidRPr="00A7085C" w:rsidRDefault="0017260B" w:rsidP="00A7085C">
      <w:pPr>
        <w:pStyle w:val="Heading2"/>
        <w:rPr>
          <w:lang w:val="en-US"/>
        </w:rPr>
      </w:pPr>
      <w:bookmarkStart w:id="9" w:name="_Toc303344356"/>
      <w:r w:rsidRPr="00A7085C">
        <w:rPr>
          <w:lang w:val="en-US"/>
        </w:rPr>
        <w:t>Section 3</w:t>
      </w:r>
      <w:bookmarkEnd w:id="9"/>
    </w:p>
    <w:p w:rsidR="00A76E33" w:rsidRPr="00704765" w:rsidRDefault="0017260B" w:rsidP="00704765">
      <w:pPr>
        <w:pStyle w:val="ListParagraph"/>
        <w:numPr>
          <w:ilvl w:val="0"/>
          <w:numId w:val="22"/>
        </w:numPr>
        <w:rPr>
          <w:rFonts w:asciiTheme="minorHAnsi" w:hAnsiTheme="minorHAnsi" w:cstheme="minorHAnsi"/>
          <w:lang w:val="en-US"/>
        </w:rPr>
      </w:pPr>
      <w:r w:rsidRPr="00704765">
        <w:rPr>
          <w:rFonts w:asciiTheme="minorHAnsi" w:hAnsiTheme="minorHAnsi" w:cstheme="minorHAnsi"/>
          <w:lang w:val="en-US"/>
        </w:rPr>
        <w:t xml:space="preserve">Pricing – This is a </w:t>
      </w:r>
      <w:r w:rsidR="00DF6A0B">
        <w:rPr>
          <w:rFonts w:asciiTheme="minorHAnsi" w:hAnsiTheme="minorHAnsi" w:cstheme="minorHAnsi"/>
          <w:lang w:val="en-US"/>
        </w:rPr>
        <w:t>time and material</w:t>
      </w:r>
      <w:r w:rsidRPr="00704765">
        <w:rPr>
          <w:rFonts w:asciiTheme="minorHAnsi" w:hAnsiTheme="minorHAnsi" w:cstheme="minorHAnsi"/>
          <w:lang w:val="en-US"/>
        </w:rPr>
        <w:t xml:space="preserve"> </w:t>
      </w:r>
      <w:r w:rsidR="00A76E33" w:rsidRPr="00704765">
        <w:rPr>
          <w:rFonts w:asciiTheme="minorHAnsi" w:hAnsiTheme="minorHAnsi" w:cstheme="minorHAnsi"/>
          <w:lang w:val="en-US"/>
        </w:rPr>
        <w:t xml:space="preserve">contract with the maximum fund </w:t>
      </w:r>
      <w:r w:rsidRPr="00704765">
        <w:rPr>
          <w:rFonts w:asciiTheme="minorHAnsi" w:hAnsiTheme="minorHAnsi" w:cstheme="minorHAnsi"/>
          <w:lang w:val="en-US"/>
        </w:rPr>
        <w:t xml:space="preserve">available </w:t>
      </w:r>
      <w:r w:rsidR="00DF6A0B">
        <w:rPr>
          <w:rFonts w:asciiTheme="minorHAnsi" w:hAnsiTheme="minorHAnsi" w:cstheme="minorHAnsi"/>
          <w:lang w:val="en-US"/>
        </w:rPr>
        <w:t>for this work of $XX</w:t>
      </w:r>
      <w:r w:rsidR="00A76E33" w:rsidRPr="00704765">
        <w:rPr>
          <w:rFonts w:asciiTheme="minorHAnsi" w:hAnsiTheme="minorHAnsi" w:cstheme="minorHAnsi"/>
          <w:lang w:val="en-US"/>
        </w:rPr>
        <w:t>,</w:t>
      </w:r>
      <w:r w:rsidR="00B271C9" w:rsidRPr="00704765">
        <w:rPr>
          <w:rFonts w:asciiTheme="minorHAnsi" w:hAnsiTheme="minorHAnsi" w:cstheme="minorHAnsi"/>
          <w:lang w:val="en-US"/>
        </w:rPr>
        <w:t>0</w:t>
      </w:r>
      <w:r w:rsidR="00A76E33" w:rsidRPr="00704765">
        <w:rPr>
          <w:rFonts w:asciiTheme="minorHAnsi" w:hAnsiTheme="minorHAnsi" w:cstheme="minorHAnsi"/>
          <w:lang w:val="en-US"/>
        </w:rPr>
        <w:t xml:space="preserve">00.  </w:t>
      </w:r>
    </w:p>
    <w:p w:rsidR="009F2D02" w:rsidRPr="00704765" w:rsidRDefault="009F2D02" w:rsidP="00704765">
      <w:pPr>
        <w:pStyle w:val="ListParagraph"/>
        <w:numPr>
          <w:ilvl w:val="0"/>
          <w:numId w:val="22"/>
        </w:numPr>
        <w:rPr>
          <w:rFonts w:asciiTheme="minorHAnsi" w:hAnsiTheme="minorHAnsi" w:cstheme="minorHAnsi"/>
          <w:lang w:val="en-US"/>
        </w:rPr>
      </w:pPr>
      <w:r w:rsidRPr="00704765">
        <w:rPr>
          <w:rFonts w:asciiTheme="minorHAnsi" w:hAnsiTheme="minorHAnsi" w:cstheme="minorHAnsi"/>
          <w:lang w:val="en-US"/>
        </w:rPr>
        <w:t xml:space="preserve">Bidders shall provide labor hours and rates by labor categories, including a description of the activities to be performed in accordance with those labor hours. </w:t>
      </w:r>
      <w:r w:rsidR="00BA1ADD" w:rsidRPr="00704765">
        <w:rPr>
          <w:rFonts w:asciiTheme="minorHAnsi" w:hAnsiTheme="minorHAnsi" w:cstheme="minorHAnsi"/>
          <w:lang w:val="en-US"/>
        </w:rPr>
        <w:t>Other direct costs shall be clearly defined, including a basis f</w:t>
      </w:r>
      <w:r w:rsidR="00DD25EF">
        <w:rPr>
          <w:rFonts w:asciiTheme="minorHAnsi" w:hAnsiTheme="minorHAnsi" w:cstheme="minorHAnsi"/>
          <w:lang w:val="en-US"/>
        </w:rPr>
        <w:t>or the costs.</w:t>
      </w:r>
    </w:p>
    <w:p w:rsidR="0018710F" w:rsidRPr="00A7085C" w:rsidRDefault="0018710F">
      <w:pPr>
        <w:rPr>
          <w:lang w:val="en-US"/>
        </w:rPr>
      </w:pPr>
      <w:r w:rsidRPr="00A7085C">
        <w:rPr>
          <w:lang w:val="en-US"/>
        </w:rPr>
        <w:br w:type="page"/>
      </w:r>
    </w:p>
    <w:p w:rsidR="0018710F" w:rsidRPr="00A7085C" w:rsidRDefault="0018710F" w:rsidP="0018710F">
      <w:pPr>
        <w:pStyle w:val="Heading1"/>
        <w:rPr>
          <w:lang w:val="en-US"/>
        </w:rPr>
      </w:pPr>
      <w:bookmarkStart w:id="10" w:name="_Toc303344357"/>
      <w:r w:rsidRPr="00A7085C">
        <w:rPr>
          <w:lang w:val="en-US"/>
        </w:rPr>
        <w:t xml:space="preserve">Annex A </w:t>
      </w:r>
      <w:r w:rsidR="001A443F" w:rsidRPr="00A7085C">
        <w:rPr>
          <w:lang w:val="en-US"/>
        </w:rPr>
        <w:t xml:space="preserve">- </w:t>
      </w:r>
      <w:r w:rsidRPr="00A7085C">
        <w:rPr>
          <w:lang w:val="en-US"/>
        </w:rPr>
        <w:t>Industry Study Description</w:t>
      </w:r>
      <w:bookmarkEnd w:id="10"/>
    </w:p>
    <w:p w:rsidR="0018710F" w:rsidRPr="00A7085C" w:rsidRDefault="0018710F" w:rsidP="0018710F">
      <w:pPr>
        <w:rPr>
          <w:rFonts w:eastAsia="Times New Roman" w:cstheme="minorHAnsi"/>
          <w:lang w:val="en-US" w:eastAsia="en-GB"/>
        </w:rPr>
      </w:pPr>
      <w:r w:rsidRPr="00A7085C">
        <w:rPr>
          <w:rFonts w:eastAsia="Times New Roman" w:cstheme="minorHAnsi"/>
          <w:lang w:val="en-US" w:eastAsia="en-GB"/>
        </w:rPr>
        <w:t>This statement of work (SOW) describes tasks associated with developing an industry study to identify relevant roles and the corresponding competencies that support business development activities.</w:t>
      </w:r>
      <w:r w:rsidR="00FA556F">
        <w:rPr>
          <w:rFonts w:eastAsia="Times New Roman" w:cstheme="minorHAnsi"/>
          <w:lang w:val="en-US" w:eastAsia="en-GB"/>
        </w:rPr>
        <w:t xml:space="preserve"> </w:t>
      </w:r>
    </w:p>
    <w:p w:rsidR="0018710F" w:rsidRPr="00A7085C" w:rsidRDefault="0018710F" w:rsidP="0018710F">
      <w:pPr>
        <w:rPr>
          <w:rFonts w:eastAsia="Times New Roman" w:cstheme="minorHAnsi"/>
          <w:lang w:val="en-US" w:eastAsia="en-GB"/>
        </w:rPr>
      </w:pPr>
      <w:r w:rsidRPr="00A7085C">
        <w:rPr>
          <w:rFonts w:eastAsia="Times New Roman" w:cstheme="minorHAnsi"/>
          <w:lang w:val="en-US" w:eastAsia="en-GB"/>
        </w:rPr>
        <w:t xml:space="preserve">The scope of this study will include a diverse industry universe including a wide range of geographic settings, commercial, government, not for profit entities, as well as large and small companies. The study findings will be published and delivered to the APMP Executive Board.  </w:t>
      </w:r>
    </w:p>
    <w:p w:rsidR="0017260B" w:rsidRPr="00A7085C" w:rsidRDefault="0017260B" w:rsidP="0017260B">
      <w:pPr>
        <w:rPr>
          <w:lang w:val="en-US"/>
        </w:rPr>
      </w:pPr>
      <w:r w:rsidRPr="00A7085C">
        <w:rPr>
          <w:lang w:val="en-US"/>
        </w:rPr>
        <w:t>The Industry Study will consist of the following activities:</w:t>
      </w:r>
    </w:p>
    <w:p w:rsidR="00F87EB9" w:rsidRPr="00A7085C" w:rsidRDefault="00F87EB9" w:rsidP="0017260B">
      <w:pPr>
        <w:pStyle w:val="ListParagraph"/>
        <w:numPr>
          <w:ilvl w:val="0"/>
          <w:numId w:val="15"/>
        </w:numPr>
        <w:rPr>
          <w:rFonts w:asciiTheme="minorHAnsi" w:hAnsiTheme="minorHAnsi" w:cstheme="minorHAnsi"/>
          <w:b/>
          <w:szCs w:val="22"/>
          <w:lang w:val="en-US"/>
        </w:rPr>
      </w:pPr>
      <w:r w:rsidRPr="00A7085C">
        <w:rPr>
          <w:rFonts w:asciiTheme="minorHAnsi" w:hAnsiTheme="minorHAnsi" w:cstheme="minorHAnsi"/>
          <w:b/>
          <w:szCs w:val="22"/>
          <w:lang w:val="en-US"/>
        </w:rPr>
        <w:t xml:space="preserve">Activity 1 – Plan study matrix </w:t>
      </w:r>
    </w:p>
    <w:p w:rsidR="0017260B" w:rsidRPr="00A7085C" w:rsidRDefault="00F87EB9" w:rsidP="00F87EB9">
      <w:pPr>
        <w:pStyle w:val="ListParagraph"/>
        <w:rPr>
          <w:rFonts w:asciiTheme="minorHAnsi" w:hAnsiTheme="minorHAnsi" w:cstheme="minorHAnsi"/>
          <w:szCs w:val="22"/>
          <w:lang w:val="en-US"/>
        </w:rPr>
      </w:pPr>
      <w:r w:rsidRPr="00A7085C">
        <w:rPr>
          <w:rFonts w:asciiTheme="minorHAnsi" w:hAnsiTheme="minorHAnsi" w:cstheme="minorHAnsi"/>
          <w:szCs w:val="22"/>
          <w:lang w:val="en-US"/>
        </w:rPr>
        <w:t xml:space="preserve">Using a </w:t>
      </w:r>
      <w:r w:rsidR="0015729E">
        <w:rPr>
          <w:rFonts w:asciiTheme="minorHAnsi" w:hAnsiTheme="minorHAnsi" w:cstheme="minorHAnsi"/>
          <w:szCs w:val="22"/>
          <w:lang w:val="en-US"/>
        </w:rPr>
        <w:t>baseline</w:t>
      </w:r>
      <w:r w:rsidRPr="00A7085C">
        <w:rPr>
          <w:rFonts w:asciiTheme="minorHAnsi" w:hAnsiTheme="minorHAnsi" w:cstheme="minorHAnsi"/>
          <w:szCs w:val="22"/>
          <w:lang w:val="en-US"/>
        </w:rPr>
        <w:t xml:space="preserve"> set of </w:t>
      </w:r>
      <w:r w:rsidR="0017260B" w:rsidRPr="00A7085C">
        <w:rPr>
          <w:rFonts w:asciiTheme="minorHAnsi" w:hAnsiTheme="minorHAnsi" w:cstheme="minorHAnsi"/>
          <w:szCs w:val="22"/>
          <w:lang w:val="en-US"/>
        </w:rPr>
        <w:t>Proposal Management competencies</w:t>
      </w:r>
      <w:r w:rsidRPr="00A7085C">
        <w:rPr>
          <w:rFonts w:asciiTheme="minorHAnsi" w:hAnsiTheme="minorHAnsi" w:cstheme="minorHAnsi"/>
          <w:szCs w:val="22"/>
          <w:lang w:val="en-US"/>
        </w:rPr>
        <w:t xml:space="preserve"> build a study matrix and plan an interview strategy.</w:t>
      </w:r>
    </w:p>
    <w:p w:rsidR="00F87EB9" w:rsidRPr="00A7085C" w:rsidRDefault="00F87EB9" w:rsidP="0017260B">
      <w:pPr>
        <w:pStyle w:val="ListParagraph"/>
        <w:numPr>
          <w:ilvl w:val="0"/>
          <w:numId w:val="15"/>
        </w:numPr>
        <w:rPr>
          <w:rFonts w:asciiTheme="minorHAnsi" w:hAnsiTheme="minorHAnsi" w:cstheme="minorHAnsi"/>
          <w:b/>
          <w:szCs w:val="22"/>
          <w:lang w:val="en-US"/>
        </w:rPr>
      </w:pPr>
      <w:r w:rsidRPr="00A7085C">
        <w:rPr>
          <w:rFonts w:asciiTheme="minorHAnsi" w:hAnsiTheme="minorHAnsi" w:cstheme="minorHAnsi"/>
          <w:b/>
          <w:szCs w:val="22"/>
          <w:lang w:val="en-US"/>
        </w:rPr>
        <w:t>Activity 2 – Engage industry experts</w:t>
      </w:r>
    </w:p>
    <w:p w:rsidR="00F87EB9" w:rsidRPr="00A7085C" w:rsidRDefault="00F87EB9" w:rsidP="00F87EB9">
      <w:pPr>
        <w:pStyle w:val="ListParagraph"/>
        <w:rPr>
          <w:rFonts w:asciiTheme="minorHAnsi" w:hAnsiTheme="minorHAnsi" w:cstheme="minorHAnsi"/>
          <w:szCs w:val="22"/>
          <w:lang w:val="en-US"/>
        </w:rPr>
      </w:pPr>
      <w:r w:rsidRPr="00A7085C">
        <w:rPr>
          <w:rFonts w:asciiTheme="minorHAnsi" w:hAnsiTheme="minorHAnsi" w:cstheme="minorHAnsi"/>
          <w:szCs w:val="22"/>
          <w:lang w:val="en-US"/>
        </w:rPr>
        <w:t xml:space="preserve">Test the </w:t>
      </w:r>
      <w:r w:rsidR="0015729E">
        <w:rPr>
          <w:rFonts w:asciiTheme="minorHAnsi" w:hAnsiTheme="minorHAnsi" w:cstheme="minorHAnsi"/>
          <w:szCs w:val="22"/>
          <w:lang w:val="en-US"/>
        </w:rPr>
        <w:t>baseline</w:t>
      </w:r>
      <w:r w:rsidRPr="00A7085C">
        <w:rPr>
          <w:rFonts w:asciiTheme="minorHAnsi" w:hAnsiTheme="minorHAnsi" w:cstheme="minorHAnsi"/>
          <w:szCs w:val="22"/>
          <w:lang w:val="en-US"/>
        </w:rPr>
        <w:t xml:space="preserve"> competencies with knowledgeable experts.</w:t>
      </w:r>
    </w:p>
    <w:p w:rsidR="00F87EB9" w:rsidRPr="00A7085C" w:rsidRDefault="00F87EB9" w:rsidP="0017260B">
      <w:pPr>
        <w:pStyle w:val="ListParagraph"/>
        <w:numPr>
          <w:ilvl w:val="0"/>
          <w:numId w:val="15"/>
        </w:numPr>
        <w:rPr>
          <w:rFonts w:asciiTheme="minorHAnsi" w:hAnsiTheme="minorHAnsi" w:cstheme="minorHAnsi"/>
          <w:b/>
          <w:szCs w:val="22"/>
          <w:lang w:val="en-US"/>
        </w:rPr>
      </w:pPr>
      <w:r w:rsidRPr="00A7085C">
        <w:rPr>
          <w:rFonts w:asciiTheme="minorHAnsi" w:hAnsiTheme="minorHAnsi" w:cstheme="minorHAnsi"/>
          <w:b/>
          <w:szCs w:val="22"/>
          <w:lang w:val="en-US"/>
        </w:rPr>
        <w:t xml:space="preserve">Activity 3 – Survey industry </w:t>
      </w:r>
    </w:p>
    <w:p w:rsidR="0017260B" w:rsidRPr="00A7085C" w:rsidRDefault="0017260B" w:rsidP="00F87EB9">
      <w:pPr>
        <w:pStyle w:val="ListParagraph"/>
        <w:rPr>
          <w:rFonts w:asciiTheme="minorHAnsi" w:hAnsiTheme="minorHAnsi" w:cstheme="minorHAnsi"/>
          <w:szCs w:val="22"/>
          <w:lang w:val="en-US"/>
        </w:rPr>
      </w:pPr>
      <w:r w:rsidRPr="00A7085C">
        <w:rPr>
          <w:rFonts w:asciiTheme="minorHAnsi" w:hAnsiTheme="minorHAnsi" w:cstheme="minorHAnsi"/>
          <w:szCs w:val="22"/>
          <w:lang w:val="en-US"/>
        </w:rPr>
        <w:t xml:space="preserve">Conduct a wide-ranging survey with APMP member companies to update the existing </w:t>
      </w:r>
      <w:bookmarkStart w:id="11" w:name="_GoBack"/>
      <w:bookmarkEnd w:id="11"/>
      <w:r w:rsidRPr="00A7085C">
        <w:rPr>
          <w:rFonts w:asciiTheme="minorHAnsi" w:hAnsiTheme="minorHAnsi" w:cstheme="minorHAnsi"/>
          <w:szCs w:val="22"/>
          <w:lang w:val="en-US"/>
        </w:rPr>
        <w:t>competencies and validate any new competencies.</w:t>
      </w:r>
    </w:p>
    <w:p w:rsidR="00F87EB9" w:rsidRPr="00A7085C" w:rsidRDefault="00394D0F" w:rsidP="0017260B">
      <w:pPr>
        <w:pStyle w:val="ListParagraph"/>
        <w:numPr>
          <w:ilvl w:val="0"/>
          <w:numId w:val="15"/>
        </w:numPr>
        <w:rPr>
          <w:rFonts w:asciiTheme="minorHAnsi" w:hAnsiTheme="minorHAnsi" w:cstheme="minorHAnsi"/>
          <w:b/>
          <w:szCs w:val="22"/>
          <w:lang w:val="en-US"/>
        </w:rPr>
      </w:pPr>
      <w:r w:rsidRPr="00A7085C">
        <w:rPr>
          <w:rFonts w:asciiTheme="minorHAnsi" w:hAnsiTheme="minorHAnsi" w:cstheme="minorHAnsi"/>
          <w:b/>
          <w:szCs w:val="22"/>
          <w:lang w:val="en-US"/>
        </w:rPr>
        <w:t xml:space="preserve">Activity 4 - </w:t>
      </w:r>
      <w:r w:rsidR="00A76E33" w:rsidRPr="00A7085C">
        <w:rPr>
          <w:rFonts w:asciiTheme="minorHAnsi" w:hAnsiTheme="minorHAnsi" w:cstheme="minorHAnsi"/>
          <w:b/>
          <w:szCs w:val="22"/>
          <w:lang w:val="en-US"/>
        </w:rPr>
        <w:t>Analyze</w:t>
      </w:r>
      <w:r w:rsidR="00F87EB9" w:rsidRPr="00A7085C">
        <w:rPr>
          <w:rFonts w:asciiTheme="minorHAnsi" w:hAnsiTheme="minorHAnsi" w:cstheme="minorHAnsi"/>
          <w:b/>
          <w:szCs w:val="22"/>
          <w:lang w:val="en-US"/>
        </w:rPr>
        <w:t xml:space="preserve"> data and report findings</w:t>
      </w:r>
    </w:p>
    <w:p w:rsidR="0017260B" w:rsidRDefault="0017260B" w:rsidP="00F87EB9">
      <w:pPr>
        <w:pStyle w:val="ListParagraph"/>
        <w:rPr>
          <w:rFonts w:asciiTheme="minorHAnsi" w:hAnsiTheme="minorHAnsi" w:cstheme="minorHAnsi"/>
          <w:szCs w:val="22"/>
          <w:lang w:val="en-US"/>
        </w:rPr>
      </w:pPr>
      <w:r w:rsidRPr="00A7085C">
        <w:rPr>
          <w:rFonts w:asciiTheme="minorHAnsi" w:hAnsiTheme="minorHAnsi" w:cstheme="minorHAnsi"/>
          <w:szCs w:val="22"/>
          <w:lang w:val="en-US"/>
        </w:rPr>
        <w:t xml:space="preserve">Publish a report of the survey findings. </w:t>
      </w:r>
      <w:r w:rsidR="00F87EB9" w:rsidRPr="00A7085C">
        <w:rPr>
          <w:rFonts w:asciiTheme="minorHAnsi" w:hAnsiTheme="minorHAnsi" w:cstheme="minorHAnsi"/>
          <w:szCs w:val="22"/>
          <w:lang w:val="en-US"/>
        </w:rPr>
        <w:t>Deliver</w:t>
      </w:r>
      <w:r w:rsidRPr="00A7085C">
        <w:rPr>
          <w:rFonts w:asciiTheme="minorHAnsi" w:hAnsiTheme="minorHAnsi" w:cstheme="minorHAnsi"/>
          <w:szCs w:val="22"/>
          <w:lang w:val="en-US"/>
        </w:rPr>
        <w:t xml:space="preserve"> the report to the APMP Executive Board</w:t>
      </w:r>
      <w:r w:rsidR="00F87EB9" w:rsidRPr="00A7085C">
        <w:rPr>
          <w:rFonts w:asciiTheme="minorHAnsi" w:hAnsiTheme="minorHAnsi" w:cstheme="minorHAnsi"/>
          <w:szCs w:val="22"/>
          <w:lang w:val="en-US"/>
        </w:rPr>
        <w:t>.</w:t>
      </w:r>
    </w:p>
    <w:p w:rsidR="005531F6" w:rsidRPr="00A7085C" w:rsidRDefault="005531F6" w:rsidP="005531F6">
      <w:pPr>
        <w:rPr>
          <w:rFonts w:eastAsia="Times New Roman" w:cstheme="minorHAnsi"/>
          <w:lang w:val="en-US" w:eastAsia="en-GB"/>
        </w:rPr>
      </w:pPr>
      <w:r>
        <w:rPr>
          <w:rFonts w:cstheme="minorHAnsi"/>
          <w:lang w:val="en-US"/>
        </w:rPr>
        <w:t>Tasks associated with these Activities will be coordinated with the APMP staff and Chief Examiner</w:t>
      </w:r>
      <w:r w:rsidR="00397099">
        <w:rPr>
          <w:rFonts w:cstheme="minorHAnsi"/>
          <w:lang w:val="en-US"/>
        </w:rPr>
        <w:t>.</w:t>
      </w:r>
      <w:r w:rsidRPr="005531F6">
        <w:rPr>
          <w:rFonts w:eastAsia="Times New Roman" w:cstheme="minorHAnsi"/>
          <w:lang w:val="en-US" w:eastAsia="en-GB"/>
        </w:rPr>
        <w:t xml:space="preserve"> </w:t>
      </w:r>
    </w:p>
    <w:p w:rsidR="00704765" w:rsidRDefault="00704765" w:rsidP="00237377">
      <w:pPr>
        <w:pStyle w:val="Heading2"/>
        <w:rPr>
          <w:lang w:val="en-US"/>
        </w:rPr>
      </w:pPr>
    </w:p>
    <w:p w:rsidR="00237377" w:rsidRPr="00A7085C" w:rsidRDefault="0018710F" w:rsidP="00237377">
      <w:pPr>
        <w:pStyle w:val="Heading2"/>
        <w:rPr>
          <w:lang w:val="en-US"/>
        </w:rPr>
      </w:pPr>
      <w:bookmarkStart w:id="12" w:name="_Toc303344358"/>
      <w:r w:rsidRPr="00A7085C">
        <w:rPr>
          <w:lang w:val="en-US"/>
        </w:rPr>
        <w:t xml:space="preserve">Activity 1: </w:t>
      </w:r>
      <w:r w:rsidR="00237377">
        <w:rPr>
          <w:lang w:val="en-US"/>
        </w:rPr>
        <w:t>Plan</w:t>
      </w:r>
      <w:r w:rsidRPr="00A7085C">
        <w:rPr>
          <w:lang w:val="en-US"/>
        </w:rPr>
        <w:t xml:space="preserve"> Study Matrix</w:t>
      </w:r>
      <w:bookmarkEnd w:id="12"/>
    </w:p>
    <w:p w:rsidR="00A7085C" w:rsidRPr="006633F1" w:rsidRDefault="0018710F" w:rsidP="00237377">
      <w:pPr>
        <w:pStyle w:val="ListParagraph"/>
        <w:ind w:left="0"/>
        <w:rPr>
          <w:rFonts w:asciiTheme="minorHAnsi" w:hAnsiTheme="minorHAnsi" w:cstheme="minorHAnsi"/>
          <w:lang w:val="en-US"/>
        </w:rPr>
      </w:pPr>
      <w:r w:rsidRPr="006633F1">
        <w:rPr>
          <w:rFonts w:asciiTheme="minorHAnsi" w:hAnsiTheme="minorHAnsi" w:cstheme="minorHAnsi"/>
          <w:lang w:val="en-US"/>
        </w:rPr>
        <w:t xml:space="preserve">The initial portion of the study, should construct a study matrix to define the common roles associated with </w:t>
      </w:r>
      <w:r w:rsidR="00CA3AF4" w:rsidRPr="006633F1">
        <w:rPr>
          <w:rFonts w:asciiTheme="minorHAnsi" w:hAnsiTheme="minorHAnsi" w:cstheme="minorHAnsi"/>
          <w:lang w:val="en-US"/>
        </w:rPr>
        <w:t>proposal</w:t>
      </w:r>
      <w:r w:rsidR="00394D0F" w:rsidRPr="006633F1">
        <w:rPr>
          <w:rFonts w:asciiTheme="minorHAnsi" w:hAnsiTheme="minorHAnsi" w:cstheme="minorHAnsi"/>
          <w:lang w:val="en-US"/>
        </w:rPr>
        <w:t xml:space="preserve"> development</w:t>
      </w:r>
      <w:r w:rsidRPr="006633F1">
        <w:rPr>
          <w:rFonts w:asciiTheme="minorHAnsi" w:hAnsiTheme="minorHAnsi" w:cstheme="minorHAnsi"/>
          <w:lang w:val="en-US"/>
        </w:rPr>
        <w:t xml:space="preserve"> activities. </w:t>
      </w:r>
    </w:p>
    <w:p w:rsidR="0018710F" w:rsidRPr="006633F1" w:rsidRDefault="0018710F" w:rsidP="00F87EB9">
      <w:pPr>
        <w:rPr>
          <w:rFonts w:eastAsia="Times New Roman" w:cstheme="minorHAnsi"/>
          <w:lang w:val="en-US" w:eastAsia="en-GB"/>
        </w:rPr>
      </w:pPr>
      <w:r w:rsidRPr="006633F1">
        <w:rPr>
          <w:rFonts w:eastAsia="Times New Roman" w:cstheme="minorHAnsi"/>
          <w:lang w:val="en-US" w:eastAsia="en-GB"/>
        </w:rPr>
        <w:t>Tasks associated with this include:</w:t>
      </w:r>
    </w:p>
    <w:p w:rsidR="00CA3AF4" w:rsidRPr="006633F1" w:rsidRDefault="00CA3AF4" w:rsidP="00A7085C">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 xml:space="preserve">Recruiting </w:t>
      </w:r>
      <w:r w:rsidR="00BA1ADD" w:rsidRPr="006633F1">
        <w:rPr>
          <w:rFonts w:asciiTheme="minorHAnsi" w:hAnsiTheme="minorHAnsi" w:cstheme="minorHAnsi"/>
          <w:szCs w:val="22"/>
          <w:lang w:val="en-US"/>
        </w:rPr>
        <w:t>a minimum of 12</w:t>
      </w:r>
      <w:r w:rsidRPr="006633F1">
        <w:rPr>
          <w:rFonts w:asciiTheme="minorHAnsi" w:hAnsiTheme="minorHAnsi" w:cstheme="minorHAnsi"/>
          <w:szCs w:val="22"/>
          <w:lang w:val="en-US"/>
        </w:rPr>
        <w:t xml:space="preserve"> </w:t>
      </w:r>
      <w:r w:rsidR="00BD688D" w:rsidRPr="006633F1">
        <w:rPr>
          <w:rFonts w:asciiTheme="minorHAnsi" w:hAnsiTheme="minorHAnsi" w:cstheme="minorHAnsi"/>
          <w:szCs w:val="22"/>
          <w:lang w:val="en-US"/>
        </w:rPr>
        <w:t>participants</w:t>
      </w:r>
      <w:r w:rsidRPr="006633F1">
        <w:rPr>
          <w:rFonts w:asciiTheme="minorHAnsi" w:hAnsiTheme="minorHAnsi" w:cstheme="minorHAnsi"/>
          <w:szCs w:val="22"/>
          <w:lang w:val="en-US"/>
        </w:rPr>
        <w:t xml:space="preserve"> in conjunction with APMP </w:t>
      </w:r>
      <w:r w:rsidR="00502F91" w:rsidRPr="006633F1">
        <w:rPr>
          <w:rFonts w:asciiTheme="minorHAnsi" w:hAnsiTheme="minorHAnsi" w:cstheme="minorHAnsi"/>
          <w:szCs w:val="22"/>
          <w:lang w:val="en-US"/>
        </w:rPr>
        <w:t xml:space="preserve">staff </w:t>
      </w:r>
      <w:r w:rsidRPr="006633F1">
        <w:rPr>
          <w:rFonts w:asciiTheme="minorHAnsi" w:hAnsiTheme="minorHAnsi" w:cstheme="minorHAnsi"/>
          <w:szCs w:val="22"/>
          <w:lang w:val="en-US"/>
        </w:rPr>
        <w:t xml:space="preserve">to support development </w:t>
      </w:r>
      <w:r w:rsidR="00BD688D" w:rsidRPr="006633F1">
        <w:rPr>
          <w:rFonts w:asciiTheme="minorHAnsi" w:hAnsiTheme="minorHAnsi" w:cstheme="minorHAnsi"/>
          <w:szCs w:val="22"/>
          <w:lang w:val="en-US"/>
        </w:rPr>
        <w:t>o</w:t>
      </w:r>
      <w:r w:rsidRPr="006633F1">
        <w:rPr>
          <w:rFonts w:asciiTheme="minorHAnsi" w:hAnsiTheme="minorHAnsi" w:cstheme="minorHAnsi"/>
          <w:szCs w:val="22"/>
          <w:lang w:val="en-US"/>
        </w:rPr>
        <w:t xml:space="preserve">f </w:t>
      </w:r>
      <w:r w:rsidR="00B34E87" w:rsidRPr="006633F1">
        <w:rPr>
          <w:rFonts w:asciiTheme="minorHAnsi" w:hAnsiTheme="minorHAnsi" w:cstheme="minorHAnsi"/>
          <w:szCs w:val="22"/>
          <w:lang w:val="en-US"/>
        </w:rPr>
        <w:t>an</w:t>
      </w:r>
      <w:r w:rsidRPr="006633F1">
        <w:rPr>
          <w:rFonts w:asciiTheme="minorHAnsi" w:hAnsiTheme="minorHAnsi" w:cstheme="minorHAnsi"/>
          <w:szCs w:val="22"/>
          <w:lang w:val="en-US"/>
        </w:rPr>
        <w:t xml:space="preserve"> </w:t>
      </w:r>
      <w:r w:rsidR="00237377" w:rsidRPr="006633F1">
        <w:rPr>
          <w:rFonts w:asciiTheme="minorHAnsi" w:hAnsiTheme="minorHAnsi" w:cstheme="minorHAnsi"/>
          <w:szCs w:val="22"/>
          <w:lang w:val="en-US"/>
        </w:rPr>
        <w:t xml:space="preserve">initial </w:t>
      </w:r>
      <w:r w:rsidR="00A26739" w:rsidRPr="006633F1">
        <w:rPr>
          <w:rFonts w:asciiTheme="minorHAnsi" w:hAnsiTheme="minorHAnsi" w:cstheme="minorHAnsi"/>
          <w:szCs w:val="22"/>
          <w:lang w:val="en-US"/>
        </w:rPr>
        <w:t>s</w:t>
      </w:r>
      <w:r w:rsidRPr="006633F1">
        <w:rPr>
          <w:rFonts w:asciiTheme="minorHAnsi" w:hAnsiTheme="minorHAnsi" w:cstheme="minorHAnsi"/>
          <w:szCs w:val="22"/>
          <w:lang w:val="en-US"/>
        </w:rPr>
        <w:t xml:space="preserve">tudy </w:t>
      </w:r>
      <w:r w:rsidR="00A26739" w:rsidRPr="006633F1">
        <w:rPr>
          <w:rFonts w:asciiTheme="minorHAnsi" w:hAnsiTheme="minorHAnsi" w:cstheme="minorHAnsi"/>
          <w:szCs w:val="22"/>
          <w:lang w:val="en-US"/>
        </w:rPr>
        <w:t>m</w:t>
      </w:r>
      <w:r w:rsidRPr="006633F1">
        <w:rPr>
          <w:rFonts w:asciiTheme="minorHAnsi" w:hAnsiTheme="minorHAnsi" w:cstheme="minorHAnsi"/>
          <w:szCs w:val="22"/>
          <w:lang w:val="en-US"/>
        </w:rPr>
        <w:t>atrix.</w:t>
      </w:r>
    </w:p>
    <w:p w:rsidR="0018710F" w:rsidRPr="006633F1" w:rsidRDefault="00A76E33" w:rsidP="00A7085C">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Creating</w:t>
      </w:r>
      <w:r w:rsidR="0018710F" w:rsidRPr="006633F1">
        <w:rPr>
          <w:rFonts w:asciiTheme="minorHAnsi" w:hAnsiTheme="minorHAnsi" w:cstheme="minorHAnsi"/>
          <w:szCs w:val="22"/>
          <w:lang w:val="en-US"/>
        </w:rPr>
        <w:t xml:space="preserve"> an interview strategy and study matrix from the </w:t>
      </w:r>
      <w:r w:rsidRPr="006633F1">
        <w:rPr>
          <w:rFonts w:asciiTheme="minorHAnsi" w:hAnsiTheme="minorHAnsi" w:cstheme="minorHAnsi"/>
          <w:szCs w:val="22"/>
          <w:lang w:val="en-US"/>
        </w:rPr>
        <w:t xml:space="preserve">competency </w:t>
      </w:r>
      <w:r w:rsidR="0018710F" w:rsidRPr="006633F1">
        <w:rPr>
          <w:rFonts w:asciiTheme="minorHAnsi" w:hAnsiTheme="minorHAnsi" w:cstheme="minorHAnsi"/>
          <w:szCs w:val="22"/>
          <w:lang w:val="en-US"/>
        </w:rPr>
        <w:t>reference material and research</w:t>
      </w:r>
      <w:r w:rsidR="00F87EB9" w:rsidRPr="006633F1">
        <w:rPr>
          <w:rFonts w:asciiTheme="minorHAnsi" w:hAnsiTheme="minorHAnsi" w:cstheme="minorHAnsi"/>
          <w:szCs w:val="22"/>
          <w:lang w:val="en-US"/>
        </w:rPr>
        <w:t xml:space="preserve"> provided by the APMP Chief Examiner.</w:t>
      </w:r>
    </w:p>
    <w:p w:rsidR="00CA3AF4" w:rsidRPr="006633F1" w:rsidRDefault="00CA3AF4" w:rsidP="00A7085C">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The study matrix will consist of identified proposal management roles, their operational definition and straw man set of competencies for each role.</w:t>
      </w:r>
    </w:p>
    <w:p w:rsidR="0018710F" w:rsidRPr="006633F1" w:rsidRDefault="0018710F" w:rsidP="00A7085C">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Ensuring that</w:t>
      </w:r>
      <w:r w:rsidR="00BD688D" w:rsidRPr="006633F1">
        <w:rPr>
          <w:rFonts w:asciiTheme="minorHAnsi" w:hAnsiTheme="minorHAnsi" w:cstheme="minorHAnsi"/>
          <w:szCs w:val="22"/>
          <w:lang w:val="en-US"/>
        </w:rPr>
        <w:t xml:space="preserve"> participants involved in building the study matrix</w:t>
      </w:r>
      <w:r w:rsidRPr="006633F1">
        <w:rPr>
          <w:rFonts w:asciiTheme="minorHAnsi" w:hAnsiTheme="minorHAnsi" w:cstheme="minorHAnsi"/>
          <w:szCs w:val="22"/>
          <w:lang w:val="en-US"/>
        </w:rPr>
        <w:t xml:space="preserve"> come from a diverse cross-section of the membership and there is adequate representation covering multiple geographies, industries and settings (small, medium, large organizations).</w:t>
      </w:r>
    </w:p>
    <w:p w:rsidR="0018710F" w:rsidRPr="006633F1" w:rsidRDefault="0018710F" w:rsidP="00A7085C">
      <w:pPr>
        <w:pStyle w:val="ListParagraph"/>
        <w:numPr>
          <w:ilvl w:val="0"/>
          <w:numId w:val="15"/>
        </w:numPr>
        <w:ind w:left="714" w:hanging="357"/>
        <w:rPr>
          <w:rFonts w:asciiTheme="minorHAnsi" w:hAnsiTheme="minorHAnsi" w:cstheme="minorHAnsi"/>
          <w:szCs w:val="22"/>
          <w:lang w:val="en-US"/>
        </w:rPr>
      </w:pPr>
      <w:r w:rsidRPr="006633F1">
        <w:rPr>
          <w:rFonts w:asciiTheme="minorHAnsi" w:hAnsiTheme="minorHAnsi" w:cstheme="minorHAnsi"/>
          <w:szCs w:val="22"/>
          <w:lang w:val="en-US"/>
        </w:rPr>
        <w:t>Identify demographic and settings data that will be collected with study data.</w:t>
      </w:r>
    </w:p>
    <w:p w:rsidR="0018710F" w:rsidRPr="006633F1" w:rsidRDefault="0018710F" w:rsidP="0018710F">
      <w:pPr>
        <w:rPr>
          <w:rFonts w:eastAsia="Times New Roman" w:cstheme="minorHAnsi"/>
          <w:lang w:val="en-US" w:eastAsia="en-GB"/>
        </w:rPr>
      </w:pPr>
      <w:r w:rsidRPr="006633F1">
        <w:rPr>
          <w:rFonts w:eastAsia="Times New Roman" w:cstheme="minorHAnsi"/>
          <w:lang w:val="en-US" w:eastAsia="en-GB"/>
        </w:rPr>
        <w:t>The primary outcome of this task is to meet the schedule constraints and to build an interview guide for Activity 2</w:t>
      </w:r>
    </w:p>
    <w:p w:rsidR="0018710F" w:rsidRPr="00A7085C" w:rsidRDefault="0018710F" w:rsidP="0018710F">
      <w:pPr>
        <w:rPr>
          <w:b/>
          <w:lang w:val="en-US"/>
        </w:rPr>
      </w:pPr>
      <w:r w:rsidRPr="00A7085C">
        <w:rPr>
          <w:b/>
          <w:lang w:val="en-US"/>
        </w:rPr>
        <w:t xml:space="preserve">Deliverable: </w:t>
      </w:r>
      <w:r w:rsidRPr="00A7085C">
        <w:rPr>
          <w:b/>
          <w:lang w:val="en-US"/>
        </w:rPr>
        <w:tab/>
        <w:t>Study Matrix Document</w:t>
      </w:r>
    </w:p>
    <w:p w:rsidR="00A26739" w:rsidRDefault="00A26739" w:rsidP="00A7085C">
      <w:pPr>
        <w:pStyle w:val="Heading2"/>
        <w:rPr>
          <w:lang w:val="en-US"/>
        </w:rPr>
      </w:pPr>
    </w:p>
    <w:p w:rsidR="0018710F" w:rsidRPr="00A7085C" w:rsidRDefault="0018710F" w:rsidP="00A7085C">
      <w:pPr>
        <w:pStyle w:val="Heading2"/>
        <w:rPr>
          <w:lang w:val="en-US"/>
        </w:rPr>
      </w:pPr>
      <w:bookmarkStart w:id="13" w:name="_Toc303344359"/>
      <w:r w:rsidRPr="00A7085C">
        <w:rPr>
          <w:lang w:val="en-US"/>
        </w:rPr>
        <w:t>Activity 2: Engage Industry Experts</w:t>
      </w:r>
      <w:bookmarkEnd w:id="13"/>
    </w:p>
    <w:p w:rsidR="0018710F" w:rsidRPr="00A7085C" w:rsidRDefault="0018710F" w:rsidP="004C037B">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Creating interview questions from the results of Activity 1</w:t>
      </w:r>
    </w:p>
    <w:p w:rsidR="0018710F" w:rsidRPr="00A7085C" w:rsidRDefault="0015729E" w:rsidP="004C037B">
      <w:pPr>
        <w:pStyle w:val="ListParagraph"/>
        <w:numPr>
          <w:ilvl w:val="0"/>
          <w:numId w:val="15"/>
        </w:numPr>
        <w:rPr>
          <w:rFonts w:asciiTheme="minorHAnsi" w:hAnsiTheme="minorHAnsi" w:cstheme="minorHAnsi"/>
          <w:szCs w:val="22"/>
          <w:lang w:val="en-US"/>
        </w:rPr>
      </w:pPr>
      <w:r>
        <w:rPr>
          <w:rFonts w:asciiTheme="minorHAnsi" w:hAnsiTheme="minorHAnsi" w:cstheme="minorHAnsi"/>
          <w:szCs w:val="22"/>
          <w:lang w:val="en-US"/>
        </w:rPr>
        <w:t xml:space="preserve">Interview a minimum </w:t>
      </w:r>
      <w:r w:rsidR="00BA1ADD">
        <w:rPr>
          <w:rFonts w:asciiTheme="minorHAnsi" w:hAnsiTheme="minorHAnsi" w:cstheme="minorHAnsi"/>
          <w:szCs w:val="22"/>
          <w:lang w:val="en-US"/>
        </w:rPr>
        <w:t>of 50</w:t>
      </w:r>
      <w:r w:rsidR="0018710F" w:rsidRPr="00A7085C">
        <w:rPr>
          <w:rFonts w:asciiTheme="minorHAnsi" w:hAnsiTheme="minorHAnsi" w:cstheme="minorHAnsi"/>
          <w:szCs w:val="22"/>
          <w:lang w:val="en-US"/>
        </w:rPr>
        <w:t xml:space="preserve"> subjects </w:t>
      </w:r>
      <w:r w:rsidR="00BD688D" w:rsidRPr="00A7085C">
        <w:rPr>
          <w:rFonts w:asciiTheme="minorHAnsi" w:hAnsiTheme="minorHAnsi" w:cstheme="minorHAnsi"/>
          <w:szCs w:val="22"/>
          <w:lang w:val="en-US"/>
        </w:rPr>
        <w:t>to validate and expand the study matrix to insure roles and competencies are complete and inclusive</w:t>
      </w:r>
      <w:r w:rsidR="00237377">
        <w:rPr>
          <w:rFonts w:asciiTheme="minorHAnsi" w:hAnsiTheme="minorHAnsi" w:cstheme="minorHAnsi"/>
          <w:szCs w:val="22"/>
          <w:lang w:val="en-US"/>
        </w:rPr>
        <w:t>.</w:t>
      </w:r>
    </w:p>
    <w:p w:rsidR="004C037B" w:rsidRPr="00A7085C" w:rsidRDefault="0018710F" w:rsidP="004C037B">
      <w:pPr>
        <w:pStyle w:val="ListParagraph"/>
        <w:numPr>
          <w:ilvl w:val="0"/>
          <w:numId w:val="15"/>
        </w:numPr>
        <w:ind w:left="714" w:hanging="357"/>
        <w:rPr>
          <w:rFonts w:asciiTheme="minorHAnsi" w:hAnsiTheme="minorHAnsi" w:cstheme="minorHAnsi"/>
          <w:szCs w:val="22"/>
          <w:lang w:val="en-US"/>
        </w:rPr>
      </w:pPr>
      <w:r w:rsidRPr="00A7085C">
        <w:rPr>
          <w:rFonts w:asciiTheme="minorHAnsi" w:hAnsiTheme="minorHAnsi" w:cstheme="minorHAnsi"/>
          <w:szCs w:val="22"/>
          <w:lang w:val="en-US"/>
        </w:rPr>
        <w:t>Ensuring that interview subjects come from a diverse cross section of the membership.  For example:</w:t>
      </w:r>
    </w:p>
    <w:p w:rsidR="0018710F" w:rsidRPr="00A7085C" w:rsidRDefault="0018710F" w:rsidP="004C037B">
      <w:pPr>
        <w:pStyle w:val="ListParagraph"/>
        <w:numPr>
          <w:ilvl w:val="0"/>
          <w:numId w:val="16"/>
        </w:numPr>
        <w:ind w:left="1077" w:hanging="357"/>
        <w:rPr>
          <w:rFonts w:asciiTheme="minorHAnsi" w:hAnsiTheme="minorHAnsi" w:cstheme="minorHAnsi"/>
          <w:szCs w:val="22"/>
          <w:lang w:val="en-US"/>
        </w:rPr>
      </w:pPr>
      <w:r w:rsidRPr="00A26739">
        <w:rPr>
          <w:rFonts w:asciiTheme="minorHAnsi" w:hAnsiTheme="minorHAnsi" w:cstheme="minorHAnsi"/>
          <w:b/>
          <w:szCs w:val="22"/>
          <w:lang w:val="en-US"/>
        </w:rPr>
        <w:t>Geography</w:t>
      </w:r>
      <w:r w:rsidR="00397099">
        <w:rPr>
          <w:rFonts w:asciiTheme="minorHAnsi" w:hAnsiTheme="minorHAnsi" w:cstheme="minorHAnsi"/>
          <w:szCs w:val="22"/>
          <w:lang w:val="en-US"/>
        </w:rPr>
        <w:t xml:space="preserve"> – Interview </w:t>
      </w:r>
      <w:r w:rsidRPr="00A7085C">
        <w:rPr>
          <w:rFonts w:asciiTheme="minorHAnsi" w:hAnsiTheme="minorHAnsi" w:cstheme="minorHAnsi"/>
          <w:szCs w:val="22"/>
          <w:lang w:val="en-US"/>
        </w:rPr>
        <w:t>subjects</w:t>
      </w:r>
      <w:r w:rsidR="00397099">
        <w:rPr>
          <w:rFonts w:asciiTheme="minorHAnsi" w:hAnsiTheme="minorHAnsi" w:cstheme="minorHAnsi"/>
          <w:szCs w:val="22"/>
          <w:lang w:val="en-US"/>
        </w:rPr>
        <w:t xml:space="preserve"> should proportionally be represented </w:t>
      </w:r>
      <w:r w:rsidRPr="00A7085C">
        <w:rPr>
          <w:rFonts w:asciiTheme="minorHAnsi" w:hAnsiTheme="minorHAnsi" w:cstheme="minorHAnsi"/>
          <w:szCs w:val="22"/>
          <w:lang w:val="en-US"/>
        </w:rPr>
        <w:t>from the United States, the United Kingdom, Canada, Western Europe, Australia, India, and South Africa.</w:t>
      </w:r>
    </w:p>
    <w:p w:rsidR="0018710F" w:rsidRPr="00A7085C" w:rsidRDefault="0018710F" w:rsidP="004C037B">
      <w:pPr>
        <w:pStyle w:val="ListParagraph"/>
        <w:numPr>
          <w:ilvl w:val="0"/>
          <w:numId w:val="16"/>
        </w:numPr>
        <w:ind w:left="1077" w:hanging="357"/>
        <w:rPr>
          <w:rFonts w:asciiTheme="minorHAnsi" w:hAnsiTheme="minorHAnsi" w:cstheme="minorHAnsi"/>
          <w:szCs w:val="22"/>
          <w:lang w:val="en-US"/>
        </w:rPr>
      </w:pPr>
      <w:r w:rsidRPr="00A26739">
        <w:rPr>
          <w:rFonts w:asciiTheme="minorHAnsi" w:hAnsiTheme="minorHAnsi" w:cstheme="minorHAnsi"/>
          <w:b/>
          <w:szCs w:val="22"/>
          <w:lang w:val="en-US"/>
        </w:rPr>
        <w:t>Industry</w:t>
      </w:r>
      <w:r w:rsidRPr="00A7085C">
        <w:rPr>
          <w:rFonts w:asciiTheme="minorHAnsi" w:hAnsiTheme="minorHAnsi" w:cstheme="minorHAnsi"/>
          <w:szCs w:val="22"/>
          <w:lang w:val="en-US"/>
        </w:rPr>
        <w:t xml:space="preserve"> – achieving diversity within industry is key to Activity 2. An equal number of interview subjects should come from the commercial, national and local governments, and non-profit se</w:t>
      </w:r>
      <w:r w:rsidR="004C037B" w:rsidRPr="00A7085C">
        <w:rPr>
          <w:rFonts w:asciiTheme="minorHAnsi" w:hAnsiTheme="minorHAnsi" w:cstheme="minorHAnsi"/>
          <w:szCs w:val="22"/>
          <w:lang w:val="en-US"/>
        </w:rPr>
        <w:t xml:space="preserve">ctors. </w:t>
      </w:r>
    </w:p>
    <w:p w:rsidR="0018710F" w:rsidRPr="00A7085C" w:rsidRDefault="0018710F" w:rsidP="004C037B">
      <w:pPr>
        <w:pStyle w:val="ListParagraph"/>
        <w:numPr>
          <w:ilvl w:val="0"/>
          <w:numId w:val="16"/>
        </w:numPr>
        <w:ind w:left="1077" w:hanging="357"/>
        <w:rPr>
          <w:rFonts w:asciiTheme="minorHAnsi" w:hAnsiTheme="minorHAnsi" w:cstheme="minorHAnsi"/>
          <w:szCs w:val="22"/>
          <w:lang w:val="en-US"/>
        </w:rPr>
      </w:pPr>
      <w:r w:rsidRPr="00A26739">
        <w:rPr>
          <w:rFonts w:asciiTheme="minorHAnsi" w:hAnsiTheme="minorHAnsi" w:cstheme="minorHAnsi"/>
          <w:b/>
          <w:szCs w:val="22"/>
          <w:lang w:val="en-US"/>
        </w:rPr>
        <w:t>Company Size</w:t>
      </w:r>
      <w:r w:rsidRPr="00A7085C">
        <w:rPr>
          <w:rFonts w:asciiTheme="minorHAnsi" w:hAnsiTheme="minorHAnsi" w:cstheme="minorHAnsi"/>
          <w:szCs w:val="22"/>
          <w:lang w:val="en-US"/>
        </w:rPr>
        <w:t xml:space="preserve"> - An equal number of interview subjects should come from large corporation</w:t>
      </w:r>
      <w:r w:rsidR="00A26739">
        <w:rPr>
          <w:rFonts w:asciiTheme="minorHAnsi" w:hAnsiTheme="minorHAnsi" w:cstheme="minorHAnsi"/>
          <w:szCs w:val="22"/>
          <w:lang w:val="en-US"/>
        </w:rPr>
        <w:t>s, medium/large companies</w:t>
      </w:r>
      <w:r w:rsidRPr="00A7085C">
        <w:rPr>
          <w:rFonts w:asciiTheme="minorHAnsi" w:hAnsiTheme="minorHAnsi" w:cstheme="minorHAnsi"/>
          <w:szCs w:val="22"/>
          <w:lang w:val="en-US"/>
        </w:rPr>
        <w:t xml:space="preserve"> and small</w:t>
      </w:r>
      <w:r w:rsidR="004C037B" w:rsidRPr="00A7085C">
        <w:rPr>
          <w:rFonts w:asciiTheme="minorHAnsi" w:hAnsiTheme="minorHAnsi" w:cstheme="minorHAnsi"/>
          <w:szCs w:val="22"/>
          <w:lang w:val="en-US"/>
        </w:rPr>
        <w:t xml:space="preserve"> proposal operations. </w:t>
      </w:r>
    </w:p>
    <w:p w:rsidR="0018710F" w:rsidRPr="00A7085C" w:rsidRDefault="0018710F" w:rsidP="006633F1">
      <w:pPr>
        <w:pStyle w:val="ListParagraph"/>
        <w:numPr>
          <w:ilvl w:val="2"/>
          <w:numId w:val="15"/>
        </w:numPr>
        <w:rPr>
          <w:rFonts w:asciiTheme="minorHAnsi" w:hAnsiTheme="minorHAnsi" w:cstheme="minorHAnsi"/>
          <w:szCs w:val="22"/>
          <w:lang w:val="en-US"/>
        </w:rPr>
      </w:pPr>
      <w:r w:rsidRPr="00A7085C">
        <w:rPr>
          <w:rFonts w:asciiTheme="minorHAnsi" w:hAnsiTheme="minorHAnsi" w:cstheme="minorHAnsi"/>
          <w:szCs w:val="22"/>
          <w:lang w:val="en-US"/>
        </w:rPr>
        <w:t>Conducting interview</w:t>
      </w:r>
      <w:r w:rsidR="00237377">
        <w:rPr>
          <w:rFonts w:asciiTheme="minorHAnsi" w:hAnsiTheme="minorHAnsi" w:cstheme="minorHAnsi"/>
          <w:szCs w:val="22"/>
          <w:lang w:val="en-US"/>
        </w:rPr>
        <w:t>s</w:t>
      </w:r>
      <w:r w:rsidR="00BD688D" w:rsidRPr="00A7085C">
        <w:rPr>
          <w:rFonts w:asciiTheme="minorHAnsi" w:hAnsiTheme="minorHAnsi" w:cstheme="minorHAnsi"/>
          <w:szCs w:val="22"/>
          <w:lang w:val="en-US"/>
        </w:rPr>
        <w:t xml:space="preserve"> with the representative industry experts</w:t>
      </w:r>
      <w:r w:rsidR="006633F1">
        <w:rPr>
          <w:rFonts w:asciiTheme="minorHAnsi" w:hAnsiTheme="minorHAnsi" w:cstheme="minorHAnsi"/>
          <w:szCs w:val="22"/>
          <w:lang w:val="en-US"/>
        </w:rPr>
        <w:t>.</w:t>
      </w:r>
    </w:p>
    <w:p w:rsidR="0018710F" w:rsidRPr="00A7085C" w:rsidRDefault="0018710F" w:rsidP="006633F1">
      <w:pPr>
        <w:pStyle w:val="ListParagraph"/>
        <w:numPr>
          <w:ilvl w:val="2"/>
          <w:numId w:val="15"/>
        </w:numPr>
        <w:rPr>
          <w:rFonts w:asciiTheme="minorHAnsi" w:hAnsiTheme="minorHAnsi" w:cstheme="minorHAnsi"/>
          <w:szCs w:val="22"/>
          <w:lang w:val="en-US"/>
        </w:rPr>
      </w:pPr>
      <w:r w:rsidRPr="00A7085C">
        <w:rPr>
          <w:rFonts w:asciiTheme="minorHAnsi" w:hAnsiTheme="minorHAnsi" w:cstheme="minorHAnsi"/>
          <w:szCs w:val="22"/>
          <w:lang w:val="en-US"/>
        </w:rPr>
        <w:t>Complet</w:t>
      </w:r>
      <w:r w:rsidR="00BD688D" w:rsidRPr="00A7085C">
        <w:rPr>
          <w:rFonts w:asciiTheme="minorHAnsi" w:hAnsiTheme="minorHAnsi" w:cstheme="minorHAnsi"/>
          <w:szCs w:val="22"/>
          <w:lang w:val="en-US"/>
        </w:rPr>
        <w:t>e</w:t>
      </w:r>
      <w:r w:rsidRPr="00A7085C">
        <w:rPr>
          <w:rFonts w:asciiTheme="minorHAnsi" w:hAnsiTheme="minorHAnsi" w:cstheme="minorHAnsi"/>
          <w:szCs w:val="22"/>
          <w:lang w:val="en-US"/>
        </w:rPr>
        <w:t xml:space="preserve"> the </w:t>
      </w:r>
      <w:r w:rsidR="00BD688D" w:rsidRPr="00A7085C">
        <w:rPr>
          <w:rFonts w:asciiTheme="minorHAnsi" w:hAnsiTheme="minorHAnsi" w:cstheme="minorHAnsi"/>
          <w:szCs w:val="22"/>
          <w:lang w:val="en-US"/>
        </w:rPr>
        <w:t>final</w:t>
      </w:r>
      <w:r w:rsidR="00394D0F" w:rsidRPr="00A7085C">
        <w:rPr>
          <w:rFonts w:asciiTheme="minorHAnsi" w:hAnsiTheme="minorHAnsi" w:cstheme="minorHAnsi"/>
          <w:szCs w:val="22"/>
          <w:lang w:val="en-US"/>
        </w:rPr>
        <w:t xml:space="preserve"> </w:t>
      </w:r>
      <w:r w:rsidR="00397099">
        <w:rPr>
          <w:rFonts w:asciiTheme="minorHAnsi" w:hAnsiTheme="minorHAnsi" w:cstheme="minorHAnsi"/>
          <w:szCs w:val="22"/>
          <w:lang w:val="en-US"/>
        </w:rPr>
        <w:t>baseline</w:t>
      </w:r>
      <w:r w:rsidR="00394D0F" w:rsidRPr="00A7085C">
        <w:rPr>
          <w:rFonts w:asciiTheme="minorHAnsi" w:hAnsiTheme="minorHAnsi" w:cstheme="minorHAnsi"/>
          <w:szCs w:val="22"/>
          <w:lang w:val="en-US"/>
        </w:rPr>
        <w:t xml:space="preserve"> study </w:t>
      </w:r>
      <w:r w:rsidRPr="00A7085C">
        <w:rPr>
          <w:rFonts w:asciiTheme="minorHAnsi" w:hAnsiTheme="minorHAnsi" w:cstheme="minorHAnsi"/>
          <w:szCs w:val="22"/>
          <w:lang w:val="en-US"/>
        </w:rPr>
        <w:t>matrix with roles, competencies and operational definitions.</w:t>
      </w:r>
    </w:p>
    <w:p w:rsidR="0018710F" w:rsidRPr="00A7085C" w:rsidRDefault="0018710F" w:rsidP="0018710F">
      <w:pPr>
        <w:rPr>
          <w:b/>
          <w:lang w:val="en-US"/>
        </w:rPr>
      </w:pPr>
      <w:r w:rsidRPr="00A7085C">
        <w:rPr>
          <w:b/>
          <w:lang w:val="en-US"/>
        </w:rPr>
        <w:t xml:space="preserve">Deliverable: </w:t>
      </w:r>
      <w:r w:rsidRPr="00A7085C">
        <w:rPr>
          <w:b/>
          <w:lang w:val="en-US"/>
        </w:rPr>
        <w:tab/>
        <w:t>Best Practices Roles and C</w:t>
      </w:r>
      <w:r w:rsidR="00394D0F" w:rsidRPr="00A7085C">
        <w:rPr>
          <w:b/>
          <w:lang w:val="en-US"/>
        </w:rPr>
        <w:t>ompetencies “straw man” Study Matrix</w:t>
      </w:r>
    </w:p>
    <w:p w:rsidR="00A26739" w:rsidRDefault="00A26739" w:rsidP="00A7085C">
      <w:pPr>
        <w:pStyle w:val="Heading2"/>
        <w:rPr>
          <w:lang w:val="en-US"/>
        </w:rPr>
      </w:pPr>
    </w:p>
    <w:p w:rsidR="0018710F" w:rsidRPr="00A7085C" w:rsidRDefault="0018710F" w:rsidP="00A7085C">
      <w:pPr>
        <w:pStyle w:val="Heading2"/>
        <w:rPr>
          <w:lang w:val="en-US"/>
        </w:rPr>
      </w:pPr>
      <w:bookmarkStart w:id="14" w:name="_Toc303344360"/>
      <w:r w:rsidRPr="00A7085C">
        <w:rPr>
          <w:lang w:val="en-US"/>
        </w:rPr>
        <w:t>Activity 3: Survey Industry</w:t>
      </w:r>
      <w:bookmarkEnd w:id="14"/>
      <w:r w:rsidRPr="00A7085C">
        <w:rPr>
          <w:lang w:val="en-US"/>
        </w:rPr>
        <w:t xml:space="preserve"> </w:t>
      </w:r>
    </w:p>
    <w:p w:rsidR="0018710F" w:rsidRPr="00A7085C" w:rsidRDefault="0018710F" w:rsidP="0018710F">
      <w:pPr>
        <w:rPr>
          <w:lang w:val="en-US"/>
        </w:rPr>
      </w:pPr>
      <w:r w:rsidRPr="00A7085C">
        <w:rPr>
          <w:lang w:val="en-US"/>
        </w:rPr>
        <w:t>Upon comple</w:t>
      </w:r>
      <w:r w:rsidR="00394D0F" w:rsidRPr="00A7085C">
        <w:rPr>
          <w:lang w:val="en-US"/>
        </w:rPr>
        <w:t xml:space="preserve">tion of the </w:t>
      </w:r>
      <w:r w:rsidR="00397099">
        <w:rPr>
          <w:lang w:val="en-US"/>
        </w:rPr>
        <w:t>baseline</w:t>
      </w:r>
      <w:r w:rsidR="00394D0F" w:rsidRPr="00A7085C">
        <w:rPr>
          <w:lang w:val="en-US"/>
        </w:rPr>
        <w:t xml:space="preserve"> study matrix</w:t>
      </w:r>
      <w:r w:rsidRPr="00A7085C">
        <w:rPr>
          <w:lang w:val="en-US"/>
        </w:rPr>
        <w:t xml:space="preserve">, there will be a wide-ranging survey of </w:t>
      </w:r>
      <w:r w:rsidR="00BD688D" w:rsidRPr="00A7085C">
        <w:rPr>
          <w:lang w:val="en-US"/>
        </w:rPr>
        <w:t>APMP member organizations</w:t>
      </w:r>
      <w:r w:rsidRPr="00A7085C">
        <w:rPr>
          <w:lang w:val="en-US"/>
        </w:rPr>
        <w:t>.</w:t>
      </w:r>
      <w:r w:rsidR="004C037B" w:rsidRPr="00A7085C">
        <w:rPr>
          <w:lang w:val="en-US"/>
        </w:rPr>
        <w:t xml:space="preserve"> </w:t>
      </w:r>
      <w:r w:rsidRPr="00A7085C">
        <w:rPr>
          <w:lang w:val="en-US"/>
        </w:rPr>
        <w:t xml:space="preserve">The </w:t>
      </w:r>
      <w:r w:rsidR="00397099">
        <w:rPr>
          <w:lang w:val="en-US"/>
        </w:rPr>
        <w:t>baseline</w:t>
      </w:r>
      <w:r w:rsidRPr="00A7085C">
        <w:rPr>
          <w:lang w:val="en-US"/>
        </w:rPr>
        <w:t xml:space="preserve"> study matrix developed in Activity 2 will form the basis for </w:t>
      </w:r>
      <w:r w:rsidR="00394D0F" w:rsidRPr="00A7085C">
        <w:rPr>
          <w:lang w:val="en-US"/>
        </w:rPr>
        <w:t xml:space="preserve">the survey. </w:t>
      </w:r>
      <w:r w:rsidR="005531F6">
        <w:rPr>
          <w:lang w:val="en-US"/>
        </w:rPr>
        <w:t>A</w:t>
      </w:r>
      <w:r w:rsidRPr="00A7085C">
        <w:rPr>
          <w:lang w:val="en-US"/>
        </w:rPr>
        <w:t xml:space="preserve"> complete </w:t>
      </w:r>
      <w:r w:rsidR="00397099">
        <w:rPr>
          <w:lang w:val="en-US"/>
        </w:rPr>
        <w:t>baseline</w:t>
      </w:r>
      <w:r w:rsidRPr="00A7085C">
        <w:rPr>
          <w:lang w:val="en-US"/>
        </w:rPr>
        <w:t xml:space="preserve"> that is highly representative will allow</w:t>
      </w:r>
      <w:r w:rsidR="005531F6">
        <w:rPr>
          <w:lang w:val="en-US"/>
        </w:rPr>
        <w:t xml:space="preserve"> consistent survey</w:t>
      </w:r>
      <w:r w:rsidRPr="00A7085C">
        <w:rPr>
          <w:lang w:val="en-US"/>
        </w:rPr>
        <w:t xml:space="preserve"> input from all participants on the most complete set of possible roles and competencies.</w:t>
      </w:r>
    </w:p>
    <w:p w:rsidR="00BA1ADD" w:rsidRPr="00A7085C" w:rsidRDefault="004C037B" w:rsidP="0018710F">
      <w:pPr>
        <w:rPr>
          <w:lang w:val="en-US"/>
        </w:rPr>
      </w:pPr>
      <w:r w:rsidRPr="00A7085C">
        <w:rPr>
          <w:lang w:val="en-US"/>
        </w:rPr>
        <w:t>The S</w:t>
      </w:r>
      <w:r w:rsidR="0018710F" w:rsidRPr="00A7085C">
        <w:rPr>
          <w:lang w:val="en-US"/>
        </w:rPr>
        <w:t xml:space="preserve">urvey </w:t>
      </w:r>
      <w:r w:rsidR="00BD688D" w:rsidRPr="00A7085C">
        <w:rPr>
          <w:lang w:val="en-US"/>
        </w:rPr>
        <w:t>must</w:t>
      </w:r>
      <w:r w:rsidRPr="00A7085C">
        <w:rPr>
          <w:lang w:val="en-US"/>
        </w:rPr>
        <w:t xml:space="preserve"> accommodate </w:t>
      </w:r>
      <w:r w:rsidR="0018710F" w:rsidRPr="00A7085C">
        <w:rPr>
          <w:lang w:val="en-US"/>
        </w:rPr>
        <w:t xml:space="preserve">cross factor analysis by role, geography, industry, settings, process maturity and other factors. </w:t>
      </w:r>
    </w:p>
    <w:p w:rsidR="0018710F" w:rsidRPr="00A7085C" w:rsidRDefault="0018710F" w:rsidP="0018710F">
      <w:pPr>
        <w:rPr>
          <w:lang w:val="en-US"/>
        </w:rPr>
      </w:pPr>
      <w:r w:rsidRPr="00A7085C">
        <w:rPr>
          <w:lang w:val="en-US"/>
        </w:rPr>
        <w:t>Tasks associated with this activity include:</w:t>
      </w:r>
    </w:p>
    <w:p w:rsidR="0018710F" w:rsidRPr="00A7085C" w:rsidRDefault="0018710F" w:rsidP="001A443F">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Developing and delivering a survey from Activity 2.</w:t>
      </w:r>
    </w:p>
    <w:p w:rsidR="0018710F" w:rsidRPr="00A7085C" w:rsidRDefault="0018710F" w:rsidP="001A443F">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Sending the survey to organizations represented by APMP membership.</w:t>
      </w:r>
    </w:p>
    <w:p w:rsidR="0018710F" w:rsidRPr="00A7085C" w:rsidRDefault="0018710F" w:rsidP="001A443F">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Tabulating the raw resu</w:t>
      </w:r>
      <w:r w:rsidR="001A443F" w:rsidRPr="00A7085C">
        <w:rPr>
          <w:rFonts w:asciiTheme="minorHAnsi" w:hAnsiTheme="minorHAnsi" w:cstheme="minorHAnsi"/>
          <w:szCs w:val="22"/>
          <w:lang w:val="en-US"/>
        </w:rPr>
        <w:t>lts of the survey. Mapping</w:t>
      </w:r>
      <w:r w:rsidRPr="00A7085C">
        <w:rPr>
          <w:rFonts w:asciiTheme="minorHAnsi" w:hAnsiTheme="minorHAnsi" w:cstheme="minorHAnsi"/>
          <w:szCs w:val="22"/>
          <w:lang w:val="en-US"/>
        </w:rPr>
        <w:t xml:space="preserve"> the roles to competency relationship.</w:t>
      </w:r>
    </w:p>
    <w:p w:rsidR="0018710F" w:rsidRPr="00A7085C" w:rsidRDefault="00A51490" w:rsidP="0018710F">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Analyzing data for geographic, industry, setting and other factor variances and trends.</w:t>
      </w:r>
    </w:p>
    <w:p w:rsidR="0018710F" w:rsidRPr="00A7085C" w:rsidRDefault="0018710F" w:rsidP="0018710F">
      <w:pPr>
        <w:rPr>
          <w:b/>
          <w:lang w:val="en-US"/>
        </w:rPr>
      </w:pPr>
      <w:r w:rsidRPr="00A7085C">
        <w:rPr>
          <w:b/>
          <w:lang w:val="en-US"/>
        </w:rPr>
        <w:t xml:space="preserve">Deliverable: </w:t>
      </w:r>
      <w:r w:rsidRPr="00A7085C">
        <w:rPr>
          <w:b/>
          <w:lang w:val="en-US"/>
        </w:rPr>
        <w:tab/>
        <w:t>Industry Best Practice Roles and Competencies</w:t>
      </w:r>
    </w:p>
    <w:p w:rsidR="00704765" w:rsidRDefault="00704765" w:rsidP="00A7085C">
      <w:pPr>
        <w:pStyle w:val="Heading2"/>
        <w:rPr>
          <w:lang w:val="en-US"/>
        </w:rPr>
      </w:pPr>
    </w:p>
    <w:p w:rsidR="0018710F" w:rsidRPr="00A7085C" w:rsidRDefault="0018710F" w:rsidP="00A7085C">
      <w:pPr>
        <w:pStyle w:val="Heading2"/>
        <w:rPr>
          <w:lang w:val="en-US"/>
        </w:rPr>
      </w:pPr>
      <w:bookmarkStart w:id="15" w:name="_Toc303344361"/>
      <w:r w:rsidRPr="00A7085C">
        <w:rPr>
          <w:lang w:val="en-US"/>
        </w:rPr>
        <w:t>Activity 4: Analyze Data and Report Findings</w:t>
      </w:r>
      <w:bookmarkEnd w:id="15"/>
      <w:r w:rsidRPr="00A7085C">
        <w:rPr>
          <w:lang w:val="en-US"/>
        </w:rPr>
        <w:t xml:space="preserve"> </w:t>
      </w:r>
    </w:p>
    <w:p w:rsidR="00A7085C" w:rsidRPr="00A7085C" w:rsidRDefault="0018710F" w:rsidP="0018710F">
      <w:pPr>
        <w:rPr>
          <w:lang w:val="en-US"/>
        </w:rPr>
      </w:pPr>
      <w:r w:rsidRPr="00A7085C">
        <w:rPr>
          <w:lang w:val="en-US"/>
        </w:rPr>
        <w:t>Once the data from Activities</w:t>
      </w:r>
      <w:r w:rsidR="00A7085C" w:rsidRPr="00A7085C">
        <w:rPr>
          <w:lang w:val="en-US"/>
        </w:rPr>
        <w:t xml:space="preserve"> 1-3 has been collected, the successful bidder is required to</w:t>
      </w:r>
      <w:r w:rsidRPr="00A7085C">
        <w:rPr>
          <w:lang w:val="en-US"/>
        </w:rPr>
        <w:t xml:space="preserve"> analyze it in terms of its general </w:t>
      </w:r>
      <w:r w:rsidR="00237377">
        <w:rPr>
          <w:lang w:val="en-US"/>
        </w:rPr>
        <w:t xml:space="preserve">and specific </w:t>
      </w:r>
      <w:r w:rsidRPr="00A7085C">
        <w:rPr>
          <w:lang w:val="en-US"/>
        </w:rPr>
        <w:t xml:space="preserve">applicability to industry and potential applicability to the </w:t>
      </w:r>
      <w:r w:rsidR="00903EB4">
        <w:rPr>
          <w:lang w:val="en-US"/>
        </w:rPr>
        <w:t xml:space="preserve">Certification </w:t>
      </w:r>
      <w:r w:rsidRPr="00A7085C">
        <w:rPr>
          <w:lang w:val="en-US"/>
        </w:rPr>
        <w:t xml:space="preserve">Standards and Guidelines. This will provide the basis for presentation of findings, which will be in the form of a formal report and supporting documentation. </w:t>
      </w:r>
    </w:p>
    <w:p w:rsidR="0018710F" w:rsidRPr="00A7085C" w:rsidRDefault="0018710F" w:rsidP="0018710F">
      <w:pPr>
        <w:rPr>
          <w:lang w:val="en-US"/>
        </w:rPr>
      </w:pPr>
      <w:r w:rsidRPr="00A7085C">
        <w:rPr>
          <w:lang w:val="en-US"/>
        </w:rPr>
        <w:t>Tasks associated with this activity include:</w:t>
      </w:r>
    </w:p>
    <w:p w:rsidR="0018710F" w:rsidRPr="00A7085C" w:rsidRDefault="0018710F" w:rsidP="001A443F">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 xml:space="preserve">Confirming a set of best practice roles and competencies that can be used in developing new, or, revised </w:t>
      </w:r>
      <w:r w:rsidR="00903EB4">
        <w:rPr>
          <w:rFonts w:asciiTheme="minorHAnsi" w:hAnsiTheme="minorHAnsi" w:cstheme="minorHAnsi"/>
          <w:szCs w:val="22"/>
          <w:lang w:val="en-US"/>
        </w:rPr>
        <w:t xml:space="preserve">Certification </w:t>
      </w:r>
      <w:r w:rsidRPr="00A7085C">
        <w:rPr>
          <w:rFonts w:asciiTheme="minorHAnsi" w:hAnsiTheme="minorHAnsi" w:cstheme="minorHAnsi"/>
          <w:szCs w:val="22"/>
          <w:lang w:val="en-US"/>
        </w:rPr>
        <w:t>Standards and Guidelines.</w:t>
      </w:r>
    </w:p>
    <w:p w:rsidR="00A51490" w:rsidRPr="00A7085C" w:rsidRDefault="00A51490" w:rsidP="00A51490">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 xml:space="preserve">Using the cross factor analysis present significant findings related to geography, industry, settings and other factors. </w:t>
      </w:r>
    </w:p>
    <w:p w:rsidR="0018710F" w:rsidRPr="00A7085C" w:rsidRDefault="0018710F" w:rsidP="0018710F">
      <w:pPr>
        <w:pStyle w:val="ListParagraph"/>
        <w:numPr>
          <w:ilvl w:val="0"/>
          <w:numId w:val="15"/>
        </w:numPr>
        <w:rPr>
          <w:rFonts w:asciiTheme="minorHAnsi" w:hAnsiTheme="minorHAnsi" w:cstheme="minorHAnsi"/>
          <w:szCs w:val="22"/>
          <w:lang w:val="en-US"/>
        </w:rPr>
      </w:pPr>
      <w:r w:rsidRPr="00A7085C">
        <w:rPr>
          <w:rFonts w:asciiTheme="minorHAnsi" w:hAnsiTheme="minorHAnsi" w:cstheme="minorHAnsi"/>
          <w:szCs w:val="22"/>
          <w:lang w:val="en-US"/>
        </w:rPr>
        <w:t xml:space="preserve">Preparing the outcome for print and electronic publishing including writing, document formatting, editing, review and publishing the final report.  </w:t>
      </w:r>
    </w:p>
    <w:p w:rsidR="001A443F" w:rsidRDefault="0018710F" w:rsidP="0018710F">
      <w:pPr>
        <w:rPr>
          <w:b/>
          <w:lang w:val="en-US"/>
        </w:rPr>
      </w:pPr>
      <w:r w:rsidRPr="00A7085C">
        <w:rPr>
          <w:b/>
          <w:lang w:val="en-US"/>
        </w:rPr>
        <w:t xml:space="preserve">Deliverable: </w:t>
      </w:r>
      <w:r w:rsidRPr="00A7085C">
        <w:rPr>
          <w:b/>
          <w:lang w:val="en-US"/>
        </w:rPr>
        <w:tab/>
        <w:t>Final Report</w:t>
      </w:r>
    </w:p>
    <w:p w:rsidR="00A26739" w:rsidRDefault="00A26739" w:rsidP="0018710F">
      <w:pPr>
        <w:rPr>
          <w:b/>
          <w:lang w:val="en-US"/>
        </w:rPr>
      </w:pPr>
    </w:p>
    <w:p w:rsidR="00A26739" w:rsidRPr="00A7085C" w:rsidRDefault="00A26739" w:rsidP="00A26739">
      <w:pPr>
        <w:pStyle w:val="Heading1"/>
        <w:rPr>
          <w:lang w:val="en-US"/>
        </w:rPr>
      </w:pPr>
      <w:bookmarkStart w:id="16" w:name="_Toc303344362"/>
      <w:r>
        <w:rPr>
          <w:lang w:val="en-US"/>
        </w:rPr>
        <w:t>Questions</w:t>
      </w:r>
      <w:bookmarkEnd w:id="16"/>
    </w:p>
    <w:p w:rsidR="00A26739" w:rsidRDefault="00A26739" w:rsidP="00A26739">
      <w:pPr>
        <w:rPr>
          <w:lang w:val="en-US"/>
        </w:rPr>
      </w:pPr>
      <w:r>
        <w:rPr>
          <w:lang w:val="en-US"/>
        </w:rPr>
        <w:t>If you have questions about</w:t>
      </w:r>
      <w:r w:rsidR="00CC0119">
        <w:rPr>
          <w:lang w:val="en-US"/>
        </w:rPr>
        <w:t xml:space="preserve"> this proposal, please contact</w:t>
      </w:r>
      <w:r w:rsidR="00704765">
        <w:rPr>
          <w:lang w:val="en-US"/>
        </w:rPr>
        <w:t xml:space="preserve"> Rick Harris, Executive Direct</w:t>
      </w:r>
      <w:r w:rsidR="00397099">
        <w:rPr>
          <w:lang w:val="en-US"/>
        </w:rPr>
        <w:t xml:space="preserve">or of </w:t>
      </w:r>
      <w:r w:rsidR="00704765">
        <w:rPr>
          <w:lang w:val="en-US"/>
        </w:rPr>
        <w:t xml:space="preserve">APMP at 240-308-0143 or </w:t>
      </w:r>
      <w:hyperlink r:id="rId12" w:history="1">
        <w:r w:rsidR="00397099" w:rsidRPr="004A0981">
          <w:rPr>
            <w:rStyle w:val="Hyperlink"/>
            <w:lang w:val="en-US"/>
          </w:rPr>
          <w:t>rick.harris@apmp.org</w:t>
        </w:r>
      </w:hyperlink>
      <w:r w:rsidR="00704765">
        <w:rPr>
          <w:lang w:val="en-US"/>
        </w:rPr>
        <w:t>.</w:t>
      </w:r>
    </w:p>
    <w:p w:rsidR="00397099" w:rsidRDefault="00397099" w:rsidP="00A26739">
      <w:pPr>
        <w:rPr>
          <w:lang w:val="en-US"/>
        </w:rPr>
      </w:pPr>
    </w:p>
    <w:p w:rsidR="00A26739" w:rsidRPr="00D7429B" w:rsidRDefault="00A26739" w:rsidP="0018710F">
      <w:pPr>
        <w:rPr>
          <w:b/>
          <w:lang w:val="en-US"/>
        </w:rPr>
      </w:pPr>
    </w:p>
    <w:sectPr w:rsidR="00A26739" w:rsidRPr="00D7429B" w:rsidSect="0010422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0B" w:rsidRDefault="00DF6A0B" w:rsidP="00EB75FC">
      <w:pPr>
        <w:spacing w:before="0" w:after="0"/>
      </w:pPr>
      <w:r>
        <w:separator/>
      </w:r>
    </w:p>
  </w:endnote>
  <w:endnote w:type="continuationSeparator" w:id="0">
    <w:p w:rsidR="00DF6A0B" w:rsidRDefault="00DF6A0B" w:rsidP="00EB75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51736"/>
      <w:docPartObj>
        <w:docPartGallery w:val="Page Numbers (Bottom of Page)"/>
        <w:docPartUnique/>
      </w:docPartObj>
    </w:sdtPr>
    <w:sdtEndPr>
      <w:rPr>
        <w:noProof/>
      </w:rPr>
    </w:sdtEndPr>
    <w:sdtContent>
      <w:p w:rsidR="00DF6A0B" w:rsidRDefault="00DF6A0B">
        <w:pPr>
          <w:pStyle w:val="Footer"/>
          <w:jc w:val="right"/>
        </w:pPr>
        <w:r>
          <w:fldChar w:fldCharType="begin"/>
        </w:r>
        <w:r>
          <w:instrText xml:space="preserve"> PAGE   \* MERGEFORMAT </w:instrText>
        </w:r>
        <w:r>
          <w:fldChar w:fldCharType="separate"/>
        </w:r>
        <w:r w:rsidR="00DD25EF">
          <w:rPr>
            <w:noProof/>
          </w:rPr>
          <w:t>1</w:t>
        </w:r>
        <w:r>
          <w:rPr>
            <w:noProof/>
          </w:rPr>
          <w:fldChar w:fldCharType="end"/>
        </w:r>
      </w:p>
    </w:sdtContent>
  </w:sdt>
  <w:p w:rsidR="00DF6A0B" w:rsidRDefault="00DF6A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0B" w:rsidRDefault="00DF6A0B" w:rsidP="00EB75FC">
      <w:pPr>
        <w:spacing w:before="0" w:after="0"/>
      </w:pPr>
      <w:r>
        <w:separator/>
      </w:r>
    </w:p>
  </w:footnote>
  <w:footnote w:type="continuationSeparator" w:id="0">
    <w:p w:rsidR="00DF6A0B" w:rsidRDefault="00DF6A0B" w:rsidP="00EB75FC">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C16"/>
    <w:multiLevelType w:val="hybridMultilevel"/>
    <w:tmpl w:val="E2FC6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A14EA"/>
    <w:multiLevelType w:val="multilevel"/>
    <w:tmpl w:val="4E7080B0"/>
    <w:lvl w:ilvl="0">
      <w:start w:val="1"/>
      <w:numFmt w:val="decimal"/>
      <w:lvlText w:val="%1."/>
      <w:lvlJc w:val="left"/>
      <w:pPr>
        <w:ind w:left="720" w:hanging="360"/>
      </w:pPr>
      <w:rPr>
        <w:rFonts w:hint="default"/>
      </w:rPr>
    </w:lvl>
    <w:lvl w:ilvl="1">
      <w:start w:val="2"/>
      <w:numFmt w:val="decimal"/>
      <w:isLgl/>
      <w:lvlText w:val="%1.%2"/>
      <w:lvlJc w:val="left"/>
      <w:pPr>
        <w:ind w:left="98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
    <w:nsid w:val="0BCB27DB"/>
    <w:multiLevelType w:val="hybridMultilevel"/>
    <w:tmpl w:val="511A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544EE"/>
    <w:multiLevelType w:val="hybridMultilevel"/>
    <w:tmpl w:val="63C0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675E5"/>
    <w:multiLevelType w:val="multilevel"/>
    <w:tmpl w:val="6336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82400"/>
    <w:multiLevelType w:val="hybridMultilevel"/>
    <w:tmpl w:val="ADE2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00153"/>
    <w:multiLevelType w:val="hybridMultilevel"/>
    <w:tmpl w:val="DECA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D4172"/>
    <w:multiLevelType w:val="hybridMultilevel"/>
    <w:tmpl w:val="DFCC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F130E9"/>
    <w:multiLevelType w:val="hybridMultilevel"/>
    <w:tmpl w:val="1820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872D10"/>
    <w:multiLevelType w:val="hybridMultilevel"/>
    <w:tmpl w:val="D4EE6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BA7C32"/>
    <w:multiLevelType w:val="hybridMultilevel"/>
    <w:tmpl w:val="BD423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5F4758"/>
    <w:multiLevelType w:val="hybridMultilevel"/>
    <w:tmpl w:val="41CED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C032C0"/>
    <w:multiLevelType w:val="hybridMultilevel"/>
    <w:tmpl w:val="7C78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3220D"/>
    <w:multiLevelType w:val="hybridMultilevel"/>
    <w:tmpl w:val="F4B8C6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96E1A67"/>
    <w:multiLevelType w:val="hybridMultilevel"/>
    <w:tmpl w:val="50064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140B80"/>
    <w:multiLevelType w:val="hybridMultilevel"/>
    <w:tmpl w:val="9E2C7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C72554"/>
    <w:multiLevelType w:val="hybridMultilevel"/>
    <w:tmpl w:val="760C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3E6B68"/>
    <w:multiLevelType w:val="hybridMultilevel"/>
    <w:tmpl w:val="67E8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BF47E6"/>
    <w:multiLevelType w:val="hybridMultilevel"/>
    <w:tmpl w:val="5CB64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0C3DBD"/>
    <w:multiLevelType w:val="hybridMultilevel"/>
    <w:tmpl w:val="6CD6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CC0210"/>
    <w:multiLevelType w:val="hybridMultilevel"/>
    <w:tmpl w:val="358E0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D22D9F"/>
    <w:multiLevelType w:val="hybridMultilevel"/>
    <w:tmpl w:val="B1E8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251CC"/>
    <w:multiLevelType w:val="hybridMultilevel"/>
    <w:tmpl w:val="A0FA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947D47"/>
    <w:multiLevelType w:val="hybridMultilevel"/>
    <w:tmpl w:val="C30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
  </w:num>
  <w:num w:numId="4">
    <w:abstractNumId w:val="19"/>
  </w:num>
  <w:num w:numId="5">
    <w:abstractNumId w:val="0"/>
  </w:num>
  <w:num w:numId="6">
    <w:abstractNumId w:val="6"/>
  </w:num>
  <w:num w:numId="7">
    <w:abstractNumId w:val="1"/>
  </w:num>
  <w:num w:numId="8">
    <w:abstractNumId w:val="17"/>
  </w:num>
  <w:num w:numId="9">
    <w:abstractNumId w:val="16"/>
  </w:num>
  <w:num w:numId="10">
    <w:abstractNumId w:val="7"/>
  </w:num>
  <w:num w:numId="11">
    <w:abstractNumId w:val="22"/>
  </w:num>
  <w:num w:numId="12">
    <w:abstractNumId w:val="15"/>
  </w:num>
  <w:num w:numId="13">
    <w:abstractNumId w:val="11"/>
  </w:num>
  <w:num w:numId="14">
    <w:abstractNumId w:val="8"/>
  </w:num>
  <w:num w:numId="15">
    <w:abstractNumId w:val="9"/>
  </w:num>
  <w:num w:numId="16">
    <w:abstractNumId w:val="13"/>
  </w:num>
  <w:num w:numId="17">
    <w:abstractNumId w:val="14"/>
  </w:num>
  <w:num w:numId="18">
    <w:abstractNumId w:val="10"/>
  </w:num>
  <w:num w:numId="19">
    <w:abstractNumId w:val="20"/>
  </w:num>
  <w:num w:numId="20">
    <w:abstractNumId w:val="18"/>
  </w:num>
  <w:num w:numId="21">
    <w:abstractNumId w:val="5"/>
  </w:num>
  <w:num w:numId="22">
    <w:abstractNumId w:val="2"/>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51"/>
    <w:rsid w:val="00000EFC"/>
    <w:rsid w:val="000149EE"/>
    <w:rsid w:val="000253AE"/>
    <w:rsid w:val="000271C3"/>
    <w:rsid w:val="00060A43"/>
    <w:rsid w:val="00090889"/>
    <w:rsid w:val="000C229D"/>
    <w:rsid w:val="0010422F"/>
    <w:rsid w:val="00123128"/>
    <w:rsid w:val="0015729E"/>
    <w:rsid w:val="0017260B"/>
    <w:rsid w:val="00173354"/>
    <w:rsid w:val="0018314A"/>
    <w:rsid w:val="0018710F"/>
    <w:rsid w:val="001A443F"/>
    <w:rsid w:val="00237377"/>
    <w:rsid w:val="00283335"/>
    <w:rsid w:val="002E1C64"/>
    <w:rsid w:val="00345751"/>
    <w:rsid w:val="00394D0F"/>
    <w:rsid w:val="00397099"/>
    <w:rsid w:val="003A1F7A"/>
    <w:rsid w:val="003D5860"/>
    <w:rsid w:val="00411AF7"/>
    <w:rsid w:val="004356CE"/>
    <w:rsid w:val="004C037B"/>
    <w:rsid w:val="004D799E"/>
    <w:rsid w:val="00502F91"/>
    <w:rsid w:val="00533224"/>
    <w:rsid w:val="00545315"/>
    <w:rsid w:val="005531F6"/>
    <w:rsid w:val="00567A9E"/>
    <w:rsid w:val="005B65E3"/>
    <w:rsid w:val="006633F1"/>
    <w:rsid w:val="00683422"/>
    <w:rsid w:val="006A256E"/>
    <w:rsid w:val="006B5B15"/>
    <w:rsid w:val="006E1ED9"/>
    <w:rsid w:val="00704765"/>
    <w:rsid w:val="007A3D58"/>
    <w:rsid w:val="007E372A"/>
    <w:rsid w:val="00824011"/>
    <w:rsid w:val="00845132"/>
    <w:rsid w:val="00876103"/>
    <w:rsid w:val="00881AA7"/>
    <w:rsid w:val="008E4E21"/>
    <w:rsid w:val="008F221D"/>
    <w:rsid w:val="00903EB4"/>
    <w:rsid w:val="00906782"/>
    <w:rsid w:val="0091553B"/>
    <w:rsid w:val="0099288D"/>
    <w:rsid w:val="009B132A"/>
    <w:rsid w:val="009D7528"/>
    <w:rsid w:val="009F2D02"/>
    <w:rsid w:val="00A014C9"/>
    <w:rsid w:val="00A26739"/>
    <w:rsid w:val="00A51490"/>
    <w:rsid w:val="00A7085C"/>
    <w:rsid w:val="00A72748"/>
    <w:rsid w:val="00A76E33"/>
    <w:rsid w:val="00AB5EFC"/>
    <w:rsid w:val="00AF115F"/>
    <w:rsid w:val="00B271C9"/>
    <w:rsid w:val="00B34E87"/>
    <w:rsid w:val="00B363A8"/>
    <w:rsid w:val="00B45F05"/>
    <w:rsid w:val="00B91498"/>
    <w:rsid w:val="00BA1ADD"/>
    <w:rsid w:val="00BB3CAE"/>
    <w:rsid w:val="00BD688D"/>
    <w:rsid w:val="00BE5B9D"/>
    <w:rsid w:val="00C011C4"/>
    <w:rsid w:val="00C826E2"/>
    <w:rsid w:val="00CA3AF4"/>
    <w:rsid w:val="00CC0119"/>
    <w:rsid w:val="00CF0D19"/>
    <w:rsid w:val="00D7429B"/>
    <w:rsid w:val="00DD1D96"/>
    <w:rsid w:val="00DD25EF"/>
    <w:rsid w:val="00DF6A0B"/>
    <w:rsid w:val="00EB75FC"/>
    <w:rsid w:val="00ED1CB1"/>
    <w:rsid w:val="00F54874"/>
    <w:rsid w:val="00F56070"/>
    <w:rsid w:val="00F87EB9"/>
    <w:rsid w:val="00F94FB3"/>
    <w:rsid w:val="00FA556F"/>
    <w:rsid w:val="00FC39C2"/>
    <w:rsid w:val="00FD2AAC"/>
    <w:rsid w:val="00FE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2F"/>
  </w:style>
  <w:style w:type="paragraph" w:styleId="Heading1">
    <w:name w:val="heading 1"/>
    <w:basedOn w:val="Normal"/>
    <w:next w:val="Normal"/>
    <w:link w:val="Heading1Char"/>
    <w:uiPriority w:val="9"/>
    <w:qFormat/>
    <w:rsid w:val="00BB3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3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48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F221D"/>
    <w:pPr>
      <w:ind w:left="720"/>
      <w:contextualSpacing/>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533224"/>
    <w:pPr>
      <w:spacing w:before="0" w:after="95"/>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B3CA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B3CA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54874"/>
    <w:rPr>
      <w:rFonts w:asciiTheme="majorHAnsi" w:eastAsiaTheme="majorEastAsia" w:hAnsiTheme="majorHAnsi" w:cstheme="majorBidi"/>
      <w:b/>
      <w:bCs/>
      <w:color w:val="4F81BD" w:themeColor="accent1"/>
    </w:rPr>
  </w:style>
  <w:style w:type="paragraph" w:customStyle="1" w:styleId="Callout">
    <w:name w:val="Callout"/>
    <w:link w:val="CalloutChar"/>
    <w:rsid w:val="00FC39C2"/>
    <w:pPr>
      <w:framePr w:w="2160" w:wrap="around" w:vAnchor="text" w:hAnchor="margin" w:x="-3167" w:y="1"/>
      <w:spacing w:before="0"/>
    </w:pPr>
    <w:rPr>
      <w:rFonts w:ascii="Times New Roman" w:eastAsia="Times New Roman" w:hAnsi="Times New Roman" w:cs="Times New Roman"/>
      <w:i/>
      <w:color w:val="333399"/>
      <w:sz w:val="20"/>
      <w:szCs w:val="24"/>
      <w:lang w:eastAsia="en-GB"/>
    </w:rPr>
  </w:style>
  <w:style w:type="character" w:customStyle="1" w:styleId="CalloutChar">
    <w:name w:val="Callout Char"/>
    <w:basedOn w:val="DefaultParagraphFont"/>
    <w:link w:val="Callout"/>
    <w:rsid w:val="00FC39C2"/>
    <w:rPr>
      <w:rFonts w:ascii="Times New Roman" w:eastAsia="Times New Roman" w:hAnsi="Times New Roman" w:cs="Times New Roman"/>
      <w:i/>
      <w:color w:val="333399"/>
      <w:sz w:val="20"/>
      <w:szCs w:val="24"/>
      <w:lang w:eastAsia="en-GB"/>
    </w:rPr>
  </w:style>
  <w:style w:type="paragraph" w:styleId="BalloonText">
    <w:name w:val="Balloon Text"/>
    <w:basedOn w:val="Normal"/>
    <w:link w:val="BalloonTextChar"/>
    <w:uiPriority w:val="99"/>
    <w:semiHidden/>
    <w:unhideWhenUsed/>
    <w:rsid w:val="009B132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32A"/>
    <w:rPr>
      <w:rFonts w:ascii="Lucida Grande" w:hAnsi="Lucida Grande" w:cs="Lucida Grande"/>
      <w:sz w:val="18"/>
      <w:szCs w:val="18"/>
    </w:rPr>
  </w:style>
  <w:style w:type="character" w:styleId="Hyperlink">
    <w:name w:val="Hyperlink"/>
    <w:basedOn w:val="DefaultParagraphFont"/>
    <w:uiPriority w:val="99"/>
    <w:unhideWhenUsed/>
    <w:rsid w:val="00394D0F"/>
    <w:rPr>
      <w:color w:val="0000FF" w:themeColor="hyperlink"/>
      <w:u w:val="single"/>
    </w:rPr>
  </w:style>
  <w:style w:type="paragraph" w:styleId="TOCHeading">
    <w:name w:val="TOC Heading"/>
    <w:basedOn w:val="Heading1"/>
    <w:next w:val="Normal"/>
    <w:uiPriority w:val="39"/>
    <w:semiHidden/>
    <w:unhideWhenUsed/>
    <w:qFormat/>
    <w:rsid w:val="00A7085C"/>
    <w:pPr>
      <w:spacing w:line="276" w:lineRule="auto"/>
      <w:outlineLvl w:val="9"/>
    </w:pPr>
    <w:rPr>
      <w:lang w:val="en-US"/>
    </w:rPr>
  </w:style>
  <w:style w:type="paragraph" w:styleId="TOC1">
    <w:name w:val="toc 1"/>
    <w:basedOn w:val="Normal"/>
    <w:next w:val="Normal"/>
    <w:autoRedefine/>
    <w:uiPriority w:val="39"/>
    <w:unhideWhenUsed/>
    <w:rsid w:val="00A7085C"/>
    <w:pPr>
      <w:spacing w:after="100"/>
    </w:pPr>
  </w:style>
  <w:style w:type="paragraph" w:styleId="TOC3">
    <w:name w:val="toc 3"/>
    <w:basedOn w:val="Normal"/>
    <w:next w:val="Normal"/>
    <w:autoRedefine/>
    <w:uiPriority w:val="39"/>
    <w:unhideWhenUsed/>
    <w:rsid w:val="00A7085C"/>
    <w:pPr>
      <w:spacing w:after="100"/>
      <w:ind w:left="440"/>
    </w:pPr>
  </w:style>
  <w:style w:type="paragraph" w:styleId="TOC2">
    <w:name w:val="toc 2"/>
    <w:basedOn w:val="Normal"/>
    <w:next w:val="Normal"/>
    <w:autoRedefine/>
    <w:uiPriority w:val="39"/>
    <w:unhideWhenUsed/>
    <w:rsid w:val="00A7085C"/>
    <w:pPr>
      <w:spacing w:after="100"/>
      <w:ind w:left="220"/>
    </w:pPr>
  </w:style>
  <w:style w:type="character" w:styleId="CommentReference">
    <w:name w:val="annotation reference"/>
    <w:basedOn w:val="DefaultParagraphFont"/>
    <w:uiPriority w:val="99"/>
    <w:semiHidden/>
    <w:unhideWhenUsed/>
    <w:rsid w:val="00EB75FC"/>
    <w:rPr>
      <w:sz w:val="16"/>
      <w:szCs w:val="16"/>
    </w:rPr>
  </w:style>
  <w:style w:type="paragraph" w:styleId="CommentText">
    <w:name w:val="annotation text"/>
    <w:basedOn w:val="Normal"/>
    <w:link w:val="CommentTextChar"/>
    <w:uiPriority w:val="99"/>
    <w:semiHidden/>
    <w:unhideWhenUsed/>
    <w:rsid w:val="00EB75FC"/>
    <w:rPr>
      <w:sz w:val="20"/>
      <w:szCs w:val="20"/>
    </w:rPr>
  </w:style>
  <w:style w:type="character" w:customStyle="1" w:styleId="CommentTextChar">
    <w:name w:val="Comment Text Char"/>
    <w:basedOn w:val="DefaultParagraphFont"/>
    <w:link w:val="CommentText"/>
    <w:uiPriority w:val="99"/>
    <w:semiHidden/>
    <w:rsid w:val="00EB75FC"/>
    <w:rPr>
      <w:sz w:val="20"/>
      <w:szCs w:val="20"/>
    </w:rPr>
  </w:style>
  <w:style w:type="paragraph" w:styleId="CommentSubject">
    <w:name w:val="annotation subject"/>
    <w:basedOn w:val="CommentText"/>
    <w:next w:val="CommentText"/>
    <w:link w:val="CommentSubjectChar"/>
    <w:uiPriority w:val="99"/>
    <w:semiHidden/>
    <w:unhideWhenUsed/>
    <w:rsid w:val="00EB75FC"/>
    <w:rPr>
      <w:b/>
      <w:bCs/>
    </w:rPr>
  </w:style>
  <w:style w:type="character" w:customStyle="1" w:styleId="CommentSubjectChar">
    <w:name w:val="Comment Subject Char"/>
    <w:basedOn w:val="CommentTextChar"/>
    <w:link w:val="CommentSubject"/>
    <w:uiPriority w:val="99"/>
    <w:semiHidden/>
    <w:rsid w:val="00EB75FC"/>
    <w:rPr>
      <w:b/>
      <w:bCs/>
      <w:sz w:val="20"/>
      <w:szCs w:val="20"/>
    </w:rPr>
  </w:style>
  <w:style w:type="paragraph" w:styleId="Revision">
    <w:name w:val="Revision"/>
    <w:hidden/>
    <w:uiPriority w:val="99"/>
    <w:semiHidden/>
    <w:rsid w:val="00EB75FC"/>
    <w:pPr>
      <w:spacing w:before="0" w:after="0"/>
    </w:pPr>
  </w:style>
  <w:style w:type="paragraph" w:styleId="Header">
    <w:name w:val="header"/>
    <w:basedOn w:val="Normal"/>
    <w:link w:val="HeaderChar"/>
    <w:uiPriority w:val="99"/>
    <w:unhideWhenUsed/>
    <w:rsid w:val="00EB75FC"/>
    <w:pPr>
      <w:tabs>
        <w:tab w:val="center" w:pos="4680"/>
        <w:tab w:val="right" w:pos="9360"/>
      </w:tabs>
      <w:spacing w:before="0" w:after="0"/>
    </w:pPr>
  </w:style>
  <w:style w:type="character" w:customStyle="1" w:styleId="HeaderChar">
    <w:name w:val="Header Char"/>
    <w:basedOn w:val="DefaultParagraphFont"/>
    <w:link w:val="Header"/>
    <w:uiPriority w:val="99"/>
    <w:rsid w:val="00EB75FC"/>
  </w:style>
  <w:style w:type="paragraph" w:styleId="Footer">
    <w:name w:val="footer"/>
    <w:basedOn w:val="Normal"/>
    <w:link w:val="FooterChar"/>
    <w:uiPriority w:val="99"/>
    <w:unhideWhenUsed/>
    <w:rsid w:val="00EB75FC"/>
    <w:pPr>
      <w:tabs>
        <w:tab w:val="center" w:pos="4680"/>
        <w:tab w:val="right" w:pos="9360"/>
      </w:tabs>
      <w:spacing w:before="0" w:after="0"/>
    </w:pPr>
  </w:style>
  <w:style w:type="character" w:customStyle="1" w:styleId="FooterChar">
    <w:name w:val="Footer Char"/>
    <w:basedOn w:val="DefaultParagraphFont"/>
    <w:link w:val="Footer"/>
    <w:uiPriority w:val="99"/>
    <w:rsid w:val="00EB75FC"/>
  </w:style>
  <w:style w:type="character" w:styleId="FollowedHyperlink">
    <w:name w:val="FollowedHyperlink"/>
    <w:basedOn w:val="DefaultParagraphFont"/>
    <w:uiPriority w:val="99"/>
    <w:semiHidden/>
    <w:unhideWhenUsed/>
    <w:rsid w:val="0099288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2F"/>
  </w:style>
  <w:style w:type="paragraph" w:styleId="Heading1">
    <w:name w:val="heading 1"/>
    <w:basedOn w:val="Normal"/>
    <w:next w:val="Normal"/>
    <w:link w:val="Heading1Char"/>
    <w:uiPriority w:val="9"/>
    <w:qFormat/>
    <w:rsid w:val="00BB3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3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48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F221D"/>
    <w:pPr>
      <w:ind w:left="720"/>
      <w:contextualSpacing/>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533224"/>
    <w:pPr>
      <w:spacing w:before="0" w:after="95"/>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B3CA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B3CA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54874"/>
    <w:rPr>
      <w:rFonts w:asciiTheme="majorHAnsi" w:eastAsiaTheme="majorEastAsia" w:hAnsiTheme="majorHAnsi" w:cstheme="majorBidi"/>
      <w:b/>
      <w:bCs/>
      <w:color w:val="4F81BD" w:themeColor="accent1"/>
    </w:rPr>
  </w:style>
  <w:style w:type="paragraph" w:customStyle="1" w:styleId="Callout">
    <w:name w:val="Callout"/>
    <w:link w:val="CalloutChar"/>
    <w:rsid w:val="00FC39C2"/>
    <w:pPr>
      <w:framePr w:w="2160" w:wrap="around" w:vAnchor="text" w:hAnchor="margin" w:x="-3167" w:y="1"/>
      <w:spacing w:before="0"/>
    </w:pPr>
    <w:rPr>
      <w:rFonts w:ascii="Times New Roman" w:eastAsia="Times New Roman" w:hAnsi="Times New Roman" w:cs="Times New Roman"/>
      <w:i/>
      <w:color w:val="333399"/>
      <w:sz w:val="20"/>
      <w:szCs w:val="24"/>
      <w:lang w:eastAsia="en-GB"/>
    </w:rPr>
  </w:style>
  <w:style w:type="character" w:customStyle="1" w:styleId="CalloutChar">
    <w:name w:val="Callout Char"/>
    <w:basedOn w:val="DefaultParagraphFont"/>
    <w:link w:val="Callout"/>
    <w:rsid w:val="00FC39C2"/>
    <w:rPr>
      <w:rFonts w:ascii="Times New Roman" w:eastAsia="Times New Roman" w:hAnsi="Times New Roman" w:cs="Times New Roman"/>
      <w:i/>
      <w:color w:val="333399"/>
      <w:sz w:val="20"/>
      <w:szCs w:val="24"/>
      <w:lang w:eastAsia="en-GB"/>
    </w:rPr>
  </w:style>
  <w:style w:type="paragraph" w:styleId="BalloonText">
    <w:name w:val="Balloon Text"/>
    <w:basedOn w:val="Normal"/>
    <w:link w:val="BalloonTextChar"/>
    <w:uiPriority w:val="99"/>
    <w:semiHidden/>
    <w:unhideWhenUsed/>
    <w:rsid w:val="009B132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32A"/>
    <w:rPr>
      <w:rFonts w:ascii="Lucida Grande" w:hAnsi="Lucida Grande" w:cs="Lucida Grande"/>
      <w:sz w:val="18"/>
      <w:szCs w:val="18"/>
    </w:rPr>
  </w:style>
  <w:style w:type="character" w:styleId="Hyperlink">
    <w:name w:val="Hyperlink"/>
    <w:basedOn w:val="DefaultParagraphFont"/>
    <w:uiPriority w:val="99"/>
    <w:unhideWhenUsed/>
    <w:rsid w:val="00394D0F"/>
    <w:rPr>
      <w:color w:val="0000FF" w:themeColor="hyperlink"/>
      <w:u w:val="single"/>
    </w:rPr>
  </w:style>
  <w:style w:type="paragraph" w:styleId="TOCHeading">
    <w:name w:val="TOC Heading"/>
    <w:basedOn w:val="Heading1"/>
    <w:next w:val="Normal"/>
    <w:uiPriority w:val="39"/>
    <w:semiHidden/>
    <w:unhideWhenUsed/>
    <w:qFormat/>
    <w:rsid w:val="00A7085C"/>
    <w:pPr>
      <w:spacing w:line="276" w:lineRule="auto"/>
      <w:outlineLvl w:val="9"/>
    </w:pPr>
    <w:rPr>
      <w:lang w:val="en-US"/>
    </w:rPr>
  </w:style>
  <w:style w:type="paragraph" w:styleId="TOC1">
    <w:name w:val="toc 1"/>
    <w:basedOn w:val="Normal"/>
    <w:next w:val="Normal"/>
    <w:autoRedefine/>
    <w:uiPriority w:val="39"/>
    <w:unhideWhenUsed/>
    <w:rsid w:val="00A7085C"/>
    <w:pPr>
      <w:spacing w:after="100"/>
    </w:pPr>
  </w:style>
  <w:style w:type="paragraph" w:styleId="TOC3">
    <w:name w:val="toc 3"/>
    <w:basedOn w:val="Normal"/>
    <w:next w:val="Normal"/>
    <w:autoRedefine/>
    <w:uiPriority w:val="39"/>
    <w:unhideWhenUsed/>
    <w:rsid w:val="00A7085C"/>
    <w:pPr>
      <w:spacing w:after="100"/>
      <w:ind w:left="440"/>
    </w:pPr>
  </w:style>
  <w:style w:type="paragraph" w:styleId="TOC2">
    <w:name w:val="toc 2"/>
    <w:basedOn w:val="Normal"/>
    <w:next w:val="Normal"/>
    <w:autoRedefine/>
    <w:uiPriority w:val="39"/>
    <w:unhideWhenUsed/>
    <w:rsid w:val="00A7085C"/>
    <w:pPr>
      <w:spacing w:after="100"/>
      <w:ind w:left="220"/>
    </w:pPr>
  </w:style>
  <w:style w:type="character" w:styleId="CommentReference">
    <w:name w:val="annotation reference"/>
    <w:basedOn w:val="DefaultParagraphFont"/>
    <w:uiPriority w:val="99"/>
    <w:semiHidden/>
    <w:unhideWhenUsed/>
    <w:rsid w:val="00EB75FC"/>
    <w:rPr>
      <w:sz w:val="16"/>
      <w:szCs w:val="16"/>
    </w:rPr>
  </w:style>
  <w:style w:type="paragraph" w:styleId="CommentText">
    <w:name w:val="annotation text"/>
    <w:basedOn w:val="Normal"/>
    <w:link w:val="CommentTextChar"/>
    <w:uiPriority w:val="99"/>
    <w:semiHidden/>
    <w:unhideWhenUsed/>
    <w:rsid w:val="00EB75FC"/>
    <w:rPr>
      <w:sz w:val="20"/>
      <w:szCs w:val="20"/>
    </w:rPr>
  </w:style>
  <w:style w:type="character" w:customStyle="1" w:styleId="CommentTextChar">
    <w:name w:val="Comment Text Char"/>
    <w:basedOn w:val="DefaultParagraphFont"/>
    <w:link w:val="CommentText"/>
    <w:uiPriority w:val="99"/>
    <w:semiHidden/>
    <w:rsid w:val="00EB75FC"/>
    <w:rPr>
      <w:sz w:val="20"/>
      <w:szCs w:val="20"/>
    </w:rPr>
  </w:style>
  <w:style w:type="paragraph" w:styleId="CommentSubject">
    <w:name w:val="annotation subject"/>
    <w:basedOn w:val="CommentText"/>
    <w:next w:val="CommentText"/>
    <w:link w:val="CommentSubjectChar"/>
    <w:uiPriority w:val="99"/>
    <w:semiHidden/>
    <w:unhideWhenUsed/>
    <w:rsid w:val="00EB75FC"/>
    <w:rPr>
      <w:b/>
      <w:bCs/>
    </w:rPr>
  </w:style>
  <w:style w:type="character" w:customStyle="1" w:styleId="CommentSubjectChar">
    <w:name w:val="Comment Subject Char"/>
    <w:basedOn w:val="CommentTextChar"/>
    <w:link w:val="CommentSubject"/>
    <w:uiPriority w:val="99"/>
    <w:semiHidden/>
    <w:rsid w:val="00EB75FC"/>
    <w:rPr>
      <w:b/>
      <w:bCs/>
      <w:sz w:val="20"/>
      <w:szCs w:val="20"/>
    </w:rPr>
  </w:style>
  <w:style w:type="paragraph" w:styleId="Revision">
    <w:name w:val="Revision"/>
    <w:hidden/>
    <w:uiPriority w:val="99"/>
    <w:semiHidden/>
    <w:rsid w:val="00EB75FC"/>
    <w:pPr>
      <w:spacing w:before="0" w:after="0"/>
    </w:pPr>
  </w:style>
  <w:style w:type="paragraph" w:styleId="Header">
    <w:name w:val="header"/>
    <w:basedOn w:val="Normal"/>
    <w:link w:val="HeaderChar"/>
    <w:uiPriority w:val="99"/>
    <w:unhideWhenUsed/>
    <w:rsid w:val="00EB75FC"/>
    <w:pPr>
      <w:tabs>
        <w:tab w:val="center" w:pos="4680"/>
        <w:tab w:val="right" w:pos="9360"/>
      </w:tabs>
      <w:spacing w:before="0" w:after="0"/>
    </w:pPr>
  </w:style>
  <w:style w:type="character" w:customStyle="1" w:styleId="HeaderChar">
    <w:name w:val="Header Char"/>
    <w:basedOn w:val="DefaultParagraphFont"/>
    <w:link w:val="Header"/>
    <w:uiPriority w:val="99"/>
    <w:rsid w:val="00EB75FC"/>
  </w:style>
  <w:style w:type="paragraph" w:styleId="Footer">
    <w:name w:val="footer"/>
    <w:basedOn w:val="Normal"/>
    <w:link w:val="FooterChar"/>
    <w:uiPriority w:val="99"/>
    <w:unhideWhenUsed/>
    <w:rsid w:val="00EB75FC"/>
    <w:pPr>
      <w:tabs>
        <w:tab w:val="center" w:pos="4680"/>
        <w:tab w:val="right" w:pos="9360"/>
      </w:tabs>
      <w:spacing w:before="0" w:after="0"/>
    </w:pPr>
  </w:style>
  <w:style w:type="character" w:customStyle="1" w:styleId="FooterChar">
    <w:name w:val="Footer Char"/>
    <w:basedOn w:val="DefaultParagraphFont"/>
    <w:link w:val="Footer"/>
    <w:uiPriority w:val="99"/>
    <w:rsid w:val="00EB75FC"/>
  </w:style>
  <w:style w:type="character" w:styleId="FollowedHyperlink">
    <w:name w:val="FollowedHyperlink"/>
    <w:basedOn w:val="DefaultParagraphFont"/>
    <w:uiPriority w:val="99"/>
    <w:semiHidden/>
    <w:unhideWhenUsed/>
    <w:rsid w:val="009928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1012">
      <w:bodyDiv w:val="1"/>
      <w:marLeft w:val="0"/>
      <w:marRight w:val="0"/>
      <w:marTop w:val="200"/>
      <w:marBottom w:val="191"/>
      <w:divBdr>
        <w:top w:val="none" w:sz="0" w:space="0" w:color="auto"/>
        <w:left w:val="none" w:sz="0" w:space="0" w:color="auto"/>
        <w:bottom w:val="none" w:sz="0" w:space="0" w:color="auto"/>
        <w:right w:val="none" w:sz="0" w:space="0" w:color="auto"/>
      </w:divBdr>
      <w:divsChild>
        <w:div w:id="120078171">
          <w:marLeft w:val="0"/>
          <w:marRight w:val="0"/>
          <w:marTop w:val="0"/>
          <w:marBottom w:val="0"/>
          <w:divBdr>
            <w:top w:val="none" w:sz="0" w:space="0" w:color="auto"/>
            <w:left w:val="none" w:sz="0" w:space="0" w:color="auto"/>
            <w:bottom w:val="none" w:sz="0" w:space="0" w:color="auto"/>
            <w:right w:val="none" w:sz="0" w:space="0" w:color="auto"/>
          </w:divBdr>
          <w:divsChild>
            <w:div w:id="793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9183">
      <w:bodyDiv w:val="1"/>
      <w:marLeft w:val="0"/>
      <w:marRight w:val="0"/>
      <w:marTop w:val="200"/>
      <w:marBottom w:val="191"/>
      <w:divBdr>
        <w:top w:val="none" w:sz="0" w:space="0" w:color="auto"/>
        <w:left w:val="none" w:sz="0" w:space="0" w:color="auto"/>
        <w:bottom w:val="none" w:sz="0" w:space="0" w:color="auto"/>
        <w:right w:val="none" w:sz="0" w:space="0" w:color="auto"/>
      </w:divBdr>
      <w:divsChild>
        <w:div w:id="866914127">
          <w:marLeft w:val="0"/>
          <w:marRight w:val="0"/>
          <w:marTop w:val="0"/>
          <w:marBottom w:val="0"/>
          <w:divBdr>
            <w:top w:val="none" w:sz="0" w:space="0" w:color="auto"/>
            <w:left w:val="none" w:sz="0" w:space="0" w:color="auto"/>
            <w:bottom w:val="none" w:sz="0" w:space="0" w:color="auto"/>
            <w:right w:val="none" w:sz="0" w:space="0" w:color="auto"/>
          </w:divBdr>
          <w:divsChild>
            <w:div w:id="15427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7060">
      <w:bodyDiv w:val="1"/>
      <w:marLeft w:val="0"/>
      <w:marRight w:val="0"/>
      <w:marTop w:val="200"/>
      <w:marBottom w:val="191"/>
      <w:divBdr>
        <w:top w:val="none" w:sz="0" w:space="0" w:color="auto"/>
        <w:left w:val="none" w:sz="0" w:space="0" w:color="auto"/>
        <w:bottom w:val="none" w:sz="0" w:space="0" w:color="auto"/>
        <w:right w:val="none" w:sz="0" w:space="0" w:color="auto"/>
      </w:divBdr>
      <w:divsChild>
        <w:div w:id="253706371">
          <w:marLeft w:val="0"/>
          <w:marRight w:val="0"/>
          <w:marTop w:val="0"/>
          <w:marBottom w:val="0"/>
          <w:divBdr>
            <w:top w:val="none" w:sz="0" w:space="0" w:color="auto"/>
            <w:left w:val="none" w:sz="0" w:space="0" w:color="auto"/>
            <w:bottom w:val="none" w:sz="0" w:space="0" w:color="auto"/>
            <w:right w:val="none" w:sz="0" w:space="0" w:color="auto"/>
          </w:divBdr>
          <w:divsChild>
            <w:div w:id="11365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8643">
      <w:bodyDiv w:val="1"/>
      <w:marLeft w:val="0"/>
      <w:marRight w:val="0"/>
      <w:marTop w:val="200"/>
      <w:marBottom w:val="191"/>
      <w:divBdr>
        <w:top w:val="none" w:sz="0" w:space="0" w:color="auto"/>
        <w:left w:val="none" w:sz="0" w:space="0" w:color="auto"/>
        <w:bottom w:val="none" w:sz="0" w:space="0" w:color="auto"/>
        <w:right w:val="none" w:sz="0" w:space="0" w:color="auto"/>
      </w:divBdr>
      <w:divsChild>
        <w:div w:id="58599196">
          <w:marLeft w:val="0"/>
          <w:marRight w:val="0"/>
          <w:marTop w:val="0"/>
          <w:marBottom w:val="0"/>
          <w:divBdr>
            <w:top w:val="none" w:sz="0" w:space="0" w:color="auto"/>
            <w:left w:val="none" w:sz="0" w:space="0" w:color="auto"/>
            <w:bottom w:val="none" w:sz="0" w:space="0" w:color="auto"/>
            <w:right w:val="none" w:sz="0" w:space="0" w:color="auto"/>
          </w:divBdr>
          <w:divsChild>
            <w:div w:id="6661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ick.harris@apmp.org" TargetMode="External"/><Relationship Id="rId12" Type="http://schemas.openxmlformats.org/officeDocument/2006/relationships/hyperlink" Target="mailto:rick.harris@apmp.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rick.harris@ap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A5A3-D069-3C44-830D-1E60770A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2110</Words>
  <Characters>12027</Characters>
  <Application>Microsoft Macintosh Word</Application>
  <DocSecurity>0</DocSecurity>
  <Lines>100</Lines>
  <Paragraphs>28</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Introduction </vt:lpstr>
      <vt:lpstr>Opportunity </vt:lpstr>
      <vt:lpstr/>
      <vt:lpstr>Eligibility </vt:lpstr>
      <vt:lpstr>Evaluation Criteria </vt:lpstr>
      <vt:lpstr>        </vt:lpstr>
      <vt:lpstr>        RFP Timetable </vt:lpstr>
      <vt:lpstr>    </vt:lpstr>
      <vt:lpstr>    Proposal Submission and Review Process</vt:lpstr>
      <vt:lpstr>RFP Requirements &amp; Scope of Work</vt:lpstr>
      <vt:lpstr>    Section 1</vt:lpstr>
      <vt:lpstr>    Section 2</vt:lpstr>
      <vt:lpstr>    Section 3</vt:lpstr>
      <vt:lpstr>Annex A - Industry Study Description</vt:lpstr>
      <vt:lpstr>    </vt:lpstr>
      <vt:lpstr>    Activity 1: Plan Study Matrix</vt:lpstr>
      <vt:lpstr>    </vt:lpstr>
      <vt:lpstr>    Activity 2: Engage Industry Experts</vt:lpstr>
      <vt:lpstr>    </vt:lpstr>
      <vt:lpstr>    Activity 3: Survey Industry </vt:lpstr>
      <vt:lpstr>    </vt:lpstr>
      <vt:lpstr>    Activity 4: Analyze Data and Report Findings </vt:lpstr>
      <vt:lpstr>Questions</vt:lpstr>
    </vt:vector>
  </TitlesOfParts>
  <Company>Shipley Limited</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dc:creator>
  <cp:lastModifiedBy>Charlie Divine</cp:lastModifiedBy>
  <cp:revision>2</cp:revision>
  <cp:lastPrinted>2011-09-12T14:45:00Z</cp:lastPrinted>
  <dcterms:created xsi:type="dcterms:W3CDTF">2016-06-14T16:14:00Z</dcterms:created>
  <dcterms:modified xsi:type="dcterms:W3CDTF">2016-06-14T16:14:00Z</dcterms:modified>
</cp:coreProperties>
</file>